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72337" w14:textId="77777777" w:rsidR="00715CCB" w:rsidRDefault="00715CCB" w:rsidP="00715CCB">
      <w:pPr>
        <w:pStyle w:val="Title"/>
        <w:jc w:val="right"/>
        <w:rPr>
          <w:lang w:val="en-US"/>
        </w:rPr>
      </w:pPr>
      <w:r>
        <w:rPr>
          <w:noProof/>
          <w:lang w:val="en-US"/>
        </w:rPr>
        <w:drawing>
          <wp:inline distT="0" distB="0" distL="0" distR="0" wp14:anchorId="2033D153" wp14:editId="7EF221B5">
            <wp:extent cx="2590800" cy="649224"/>
            <wp:effectExtent l="0" t="0" r="0" b="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inline>
        </w:drawing>
      </w:r>
    </w:p>
    <w:p w14:paraId="042EB3B3" w14:textId="77777777" w:rsidR="00715CCB" w:rsidRPr="00CC6A2D" w:rsidRDefault="00715CCB" w:rsidP="00C5565F">
      <w:pPr>
        <w:pStyle w:val="Title"/>
        <w:rPr>
          <w:sz w:val="32"/>
          <w:szCs w:val="32"/>
          <w:lang w:val="en-US"/>
        </w:rPr>
      </w:pPr>
    </w:p>
    <w:p w14:paraId="0EB08EC8" w14:textId="77777777" w:rsidR="00A45CEE" w:rsidRDefault="0041440A" w:rsidP="00715CCB">
      <w:pPr>
        <w:pStyle w:val="Title"/>
        <w:pBdr>
          <w:top w:val="single" w:sz="12" w:space="1" w:color="004F6B" w:themeColor="accent1"/>
          <w:bottom w:val="single" w:sz="12" w:space="1" w:color="004F6B" w:themeColor="accent1"/>
        </w:pBdr>
        <w:rPr>
          <w:lang w:val="en-US"/>
        </w:rPr>
      </w:pPr>
      <w:r>
        <w:rPr>
          <w:lang w:val="en-US"/>
        </w:rPr>
        <w:t>Insight Bulletin</w:t>
      </w:r>
    </w:p>
    <w:p w14:paraId="26623D57" w14:textId="77777777" w:rsidR="0035049B" w:rsidRDefault="0035049B" w:rsidP="00715CCB">
      <w:pPr>
        <w:pBdr>
          <w:top w:val="single" w:sz="12" w:space="1" w:color="004F6B" w:themeColor="accent1"/>
          <w:bottom w:val="single" w:sz="12" w:space="1" w:color="004F6B" w:themeColor="accent1"/>
        </w:pBdr>
        <w:rPr>
          <w:lang w:val="en-US"/>
        </w:rPr>
      </w:pPr>
    </w:p>
    <w:p w14:paraId="21D7EC4D" w14:textId="0826239A" w:rsidR="0041440A" w:rsidRPr="0041440A" w:rsidRDefault="00091402" w:rsidP="0041440A">
      <w:pPr>
        <w:pStyle w:val="Subtitle"/>
        <w:pBdr>
          <w:top w:val="single" w:sz="12" w:space="1" w:color="004F6B" w:themeColor="accent1"/>
          <w:bottom w:val="single" w:sz="12" w:space="1" w:color="004F6B" w:themeColor="accent1"/>
        </w:pBdr>
        <w:rPr>
          <w:lang w:val="en-US"/>
        </w:rPr>
      </w:pPr>
      <w:r>
        <w:rPr>
          <w:lang w:val="en-US"/>
        </w:rPr>
        <w:t>February 2024</w:t>
      </w:r>
    </w:p>
    <w:p w14:paraId="73911A90" w14:textId="77777777" w:rsidR="0041440A" w:rsidRDefault="0041440A" w:rsidP="0041440A"/>
    <w:p w14:paraId="117CDD1F" w14:textId="77777777" w:rsidR="00B07CF8" w:rsidRDefault="00B07CF8" w:rsidP="00B07CF8">
      <w:pPr>
        <w:pStyle w:val="Quote"/>
      </w:pPr>
      <w:r>
        <w:rPr>
          <w:noProof/>
        </w:rPr>
        <w:drawing>
          <wp:inline distT="0" distB="0" distL="0" distR="0" wp14:anchorId="1E9584B8" wp14:editId="69114D33">
            <wp:extent cx="438095" cy="542857"/>
            <wp:effectExtent l="0" t="0" r="635" b="0"/>
            <wp:docPr id="486665244" name="Picture 1" descr="A large speech mark, outlined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665244" name="Picture 1" descr="A large speech mark, outlined in pink."/>
                    <pic:cNvPicPr/>
                  </pic:nvPicPr>
                  <pic:blipFill>
                    <a:blip r:embed="rId12"/>
                    <a:stretch>
                      <a:fillRect/>
                    </a:stretch>
                  </pic:blipFill>
                  <pic:spPr>
                    <a:xfrm>
                      <a:off x="0" y="0"/>
                      <a:ext cx="438095" cy="542857"/>
                    </a:xfrm>
                    <a:prstGeom prst="rect">
                      <a:avLst/>
                    </a:prstGeom>
                  </pic:spPr>
                </pic:pic>
              </a:graphicData>
            </a:graphic>
          </wp:inline>
        </w:drawing>
      </w:r>
    </w:p>
    <w:p w14:paraId="7E3B98BE" w14:textId="78EBC998" w:rsidR="00B07CF8" w:rsidRDefault="00B07CF8" w:rsidP="00B07CF8">
      <w:pPr>
        <w:pStyle w:val="Quote"/>
        <w:rPr>
          <w:noProof/>
          <w:lang w:val="en-US"/>
        </w:rPr>
      </w:pPr>
      <w:r>
        <w:t>“</w:t>
      </w:r>
      <w:r w:rsidR="008C0F84">
        <w:t>The situation for local people is untenable and needs to be looked at urgently. Many who require the services of the pharmacy do not have the flexibility to keep going back!!!”</w:t>
      </w:r>
    </w:p>
    <w:p w14:paraId="4F5FB0DA" w14:textId="77777777" w:rsidR="00B07CF8" w:rsidRDefault="00B07CF8" w:rsidP="00B07CF8">
      <w:pPr>
        <w:pStyle w:val="Quote"/>
        <w:jc w:val="right"/>
      </w:pPr>
      <w:r>
        <w:rPr>
          <w:noProof/>
          <w:lang w:val="en-US"/>
        </w:rPr>
        <w:drawing>
          <wp:inline distT="0" distB="0" distL="0" distR="0" wp14:anchorId="57CB8CDF" wp14:editId="36E81DB4">
            <wp:extent cx="439487" cy="540000"/>
            <wp:effectExtent l="0" t="0" r="0" b="0"/>
            <wp:docPr id="1648319734" name="Picture 1648319734" descr="A large speech mark, outlined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19734" name="Picture 1648319734" descr="A large speech mark, outlined in green."/>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439487" cy="540000"/>
                    </a:xfrm>
                    <a:prstGeom prst="rect">
                      <a:avLst/>
                    </a:prstGeom>
                  </pic:spPr>
                </pic:pic>
              </a:graphicData>
            </a:graphic>
          </wp:inline>
        </w:drawing>
      </w:r>
    </w:p>
    <w:p w14:paraId="2510708A" w14:textId="77777777" w:rsidR="00B07CF8" w:rsidRDefault="00B07CF8" w:rsidP="0010697F"/>
    <w:p w14:paraId="02BA33B4" w14:textId="77777777" w:rsidR="0010697F" w:rsidRDefault="0010697F" w:rsidP="0010697F">
      <w:r>
        <w:t>If you would like a paper copy of this document or require it in an alternative format, please get in touch with us.</w:t>
      </w:r>
    </w:p>
    <w:p w14:paraId="3C5E4480" w14:textId="77777777" w:rsidR="0010697F" w:rsidRDefault="0010697F" w:rsidP="0041440A"/>
    <w:p w14:paraId="66BC514C" w14:textId="77777777" w:rsidR="00BE2B66" w:rsidRDefault="00B07CF8" w:rsidP="00B07CF8">
      <w:r>
        <w:t xml:space="preserve">This bulletin is designed to highlight the themes we have been hearing about and includes quotes from local people to provide context on these themes. </w:t>
      </w:r>
      <w:r w:rsidR="00BE2B66">
        <w:t>This month we have been hearing about:</w:t>
      </w:r>
    </w:p>
    <w:p w14:paraId="6AA7C3D3" w14:textId="77777777" w:rsidR="00BE2B66" w:rsidRDefault="00BE2B66" w:rsidP="00B07CF8"/>
    <w:p w14:paraId="2D867B40" w14:textId="205A8F90" w:rsidR="00BE2B66" w:rsidRDefault="00F6766C" w:rsidP="00BE2B66">
      <w:pPr>
        <w:pStyle w:val="ListBullet-pink"/>
      </w:pPr>
      <w:hyperlink w:anchor="_Staff_interactions_providing" w:history="1">
        <w:r w:rsidR="001807DC" w:rsidRPr="001807DC">
          <w:rPr>
            <w:rStyle w:val="Hyperlink"/>
          </w:rPr>
          <w:t>Staff interactions providing a positive experience</w:t>
        </w:r>
      </w:hyperlink>
    </w:p>
    <w:p w14:paraId="02125AD5" w14:textId="217803D4" w:rsidR="001807DC" w:rsidRDefault="00F6766C" w:rsidP="00BE2B66">
      <w:pPr>
        <w:pStyle w:val="ListBullet-pink"/>
      </w:pPr>
      <w:hyperlink w:anchor="_General_Practice,_mixed" w:history="1">
        <w:r w:rsidR="001C690E" w:rsidRPr="001C690E">
          <w:rPr>
            <w:rStyle w:val="Hyperlink"/>
          </w:rPr>
          <w:t>General Practice, mixed opinions</w:t>
        </w:r>
      </w:hyperlink>
    </w:p>
    <w:p w14:paraId="32D36315" w14:textId="106D26A9" w:rsidR="001C690E" w:rsidRDefault="00F6766C" w:rsidP="00BE2B66">
      <w:pPr>
        <w:pStyle w:val="ListBullet-pink"/>
      </w:pPr>
      <w:hyperlink w:anchor="_Pharmacy_First?" w:history="1">
        <w:r w:rsidR="001C690E" w:rsidRPr="001C690E">
          <w:rPr>
            <w:rStyle w:val="Hyperlink"/>
          </w:rPr>
          <w:t>Pharmacy First?</w:t>
        </w:r>
      </w:hyperlink>
    </w:p>
    <w:p w14:paraId="7272375F" w14:textId="4C3ADBCC" w:rsidR="001C690E" w:rsidRDefault="00F6766C" w:rsidP="00BE2B66">
      <w:pPr>
        <w:pStyle w:val="ListBullet-pink"/>
      </w:pPr>
      <w:hyperlink w:anchor="_What_good_care" w:history="1">
        <w:r w:rsidR="001C690E" w:rsidRPr="001C690E">
          <w:rPr>
            <w:rStyle w:val="Hyperlink"/>
          </w:rPr>
          <w:t>What good care means to patients in hospital</w:t>
        </w:r>
      </w:hyperlink>
    </w:p>
    <w:p w14:paraId="20563B96" w14:textId="4D728C99" w:rsidR="001C690E" w:rsidRDefault="00F6766C" w:rsidP="00BE2B66">
      <w:pPr>
        <w:pStyle w:val="ListBullet-pink"/>
      </w:pPr>
      <w:hyperlink w:anchor="_Young_people_not" w:history="1">
        <w:r w:rsidR="001C690E" w:rsidRPr="001C690E">
          <w:rPr>
            <w:rStyle w:val="Hyperlink"/>
          </w:rPr>
          <w:t>Young people not getting the support they need</w:t>
        </w:r>
      </w:hyperlink>
    </w:p>
    <w:p w14:paraId="2D6EE645" w14:textId="77777777" w:rsidR="00BE2B66" w:rsidRDefault="00BE2B66" w:rsidP="00B07CF8"/>
    <w:p w14:paraId="12A7CB64" w14:textId="1284A668" w:rsidR="00B07CF8" w:rsidRDefault="00B07CF8" w:rsidP="00B07CF8">
      <w:r>
        <w:t>Whilst this</w:t>
      </w:r>
      <w:r w:rsidRPr="00045F92">
        <w:t xml:space="preserve"> </w:t>
      </w:r>
      <w:r>
        <w:t>bulletin</w:t>
      </w:r>
      <w:r w:rsidRPr="00045F92">
        <w:t xml:space="preserve"> </w:t>
      </w:r>
      <w:r>
        <w:t xml:space="preserve">accurately reflects what we hear from the individuals we speak </w:t>
      </w:r>
      <w:proofErr w:type="gramStart"/>
      <w:r>
        <w:t>to,</w:t>
      </w:r>
      <w:proofErr w:type="gramEnd"/>
      <w:r>
        <w:t xml:space="preserve"> we are aware that it may not be </w:t>
      </w:r>
      <w:r w:rsidRPr="00045F92">
        <w:t xml:space="preserve">representative </w:t>
      </w:r>
      <w:r>
        <w:t xml:space="preserve">of everyone’s views of a particular service. Multiple references to a specific service may be due to where our community engagement has recently taken place. </w:t>
      </w:r>
    </w:p>
    <w:p w14:paraId="4A327207" w14:textId="77777777" w:rsidR="00097779" w:rsidRDefault="00097779" w:rsidP="00936F7A"/>
    <w:p w14:paraId="0C4D40F3" w14:textId="77777777" w:rsidR="00936F7A" w:rsidRDefault="00936F7A" w:rsidP="00936F7A">
      <w:r>
        <w:t>Any urgent or concerning experiences within this report have been escalated to the appropriate teams. All appropriate information and signposting to complaints processes has already been given.</w:t>
      </w:r>
    </w:p>
    <w:p w14:paraId="0AC16BEB" w14:textId="77777777" w:rsidR="00936F7A" w:rsidRDefault="00936F7A" w:rsidP="00936F7A"/>
    <w:p w14:paraId="3955CE58" w14:textId="77777777" w:rsidR="00936F7A" w:rsidRDefault="00936F7A" w:rsidP="00936F7A">
      <w:r>
        <w:t>If you would like more information or examples of what people have shared, please get in touch</w:t>
      </w:r>
      <w:r w:rsidR="0010697F">
        <w:t xml:space="preserve"> with us</w:t>
      </w:r>
      <w:r>
        <w:t xml:space="preserve">. </w:t>
      </w:r>
    </w:p>
    <w:p w14:paraId="2BD9D3BF" w14:textId="77777777" w:rsidR="0010697F" w:rsidRDefault="0010697F" w:rsidP="00936F7A"/>
    <w:p w14:paraId="4A498101" w14:textId="3E049B57" w:rsidR="0041440A" w:rsidRDefault="00762B95" w:rsidP="0041440A">
      <w:pPr>
        <w:pStyle w:val="Heading1"/>
      </w:pPr>
      <w:bookmarkStart w:id="0" w:name="_Staff_interactions_providing"/>
      <w:bookmarkEnd w:id="0"/>
      <w:r>
        <w:t xml:space="preserve">Staff interactions </w:t>
      </w:r>
      <w:r w:rsidR="00414249">
        <w:t xml:space="preserve">providing a positive </w:t>
      </w:r>
      <w:proofErr w:type="gramStart"/>
      <w:r w:rsidR="00414249">
        <w:t>experience</w:t>
      </w:r>
      <w:proofErr w:type="gramEnd"/>
    </w:p>
    <w:p w14:paraId="00E6E200" w14:textId="06742A13" w:rsidR="0041440A" w:rsidRDefault="0041440A" w:rsidP="0041440A">
      <w:r>
        <w:t xml:space="preserve">Last month we received </w:t>
      </w:r>
      <w:r w:rsidR="00EC56D1">
        <w:t>9</w:t>
      </w:r>
      <w:r w:rsidR="001A1AC2">
        <w:t>3</w:t>
      </w:r>
      <w:r>
        <w:t xml:space="preserve"> reports of people’s health and social care experiences. We frequently hear from people who are very happy with the care and support they have received</w:t>
      </w:r>
      <w:r w:rsidR="00B41B52">
        <w:t xml:space="preserve"> and often tell us that </w:t>
      </w:r>
      <w:r w:rsidR="00A17AAF">
        <w:t xml:space="preserve">the caring nature of </w:t>
      </w:r>
      <w:r w:rsidR="00B41B52">
        <w:t>individuals</w:t>
      </w:r>
      <w:r w:rsidR="00A17AAF">
        <w:t xml:space="preserve"> has a big impact on their overall experience:</w:t>
      </w:r>
      <w:r w:rsidR="00B41B52">
        <w:t xml:space="preserve"> </w:t>
      </w:r>
      <w:r>
        <w:t xml:space="preserve"> </w:t>
      </w:r>
    </w:p>
    <w:p w14:paraId="3478DD49" w14:textId="77777777" w:rsidR="0041440A" w:rsidRDefault="0041440A" w:rsidP="0041440A"/>
    <w:p w14:paraId="4C704618" w14:textId="2B5612DF" w:rsidR="0041440A" w:rsidRDefault="00A17AAF" w:rsidP="00A17AAF">
      <w:pPr>
        <w:pStyle w:val="Attribution"/>
      </w:pPr>
      <w:r>
        <w:rPr>
          <w:b w:val="0"/>
          <w:color w:val="004F6B" w:themeColor="text2"/>
        </w:rPr>
        <w:t>“</w:t>
      </w:r>
      <w:r w:rsidRPr="00A17AAF">
        <w:rPr>
          <w:b w:val="0"/>
          <w:color w:val="004F6B" w:themeColor="text2"/>
        </w:rPr>
        <w:t>I was here today for an ultrasound</w:t>
      </w:r>
      <w:r>
        <w:rPr>
          <w:b w:val="0"/>
          <w:color w:val="004F6B" w:themeColor="text2"/>
        </w:rPr>
        <w:t xml:space="preserve">… </w:t>
      </w:r>
      <w:r w:rsidRPr="00A17AAF">
        <w:rPr>
          <w:b w:val="0"/>
          <w:color w:val="004F6B" w:themeColor="text2"/>
        </w:rPr>
        <w:t xml:space="preserve">I brought my twin sister with me for support as </w:t>
      </w:r>
      <w:r w:rsidR="008C0F84">
        <w:rPr>
          <w:b w:val="0"/>
          <w:color w:val="004F6B" w:themeColor="text2"/>
        </w:rPr>
        <w:t xml:space="preserve">I’ve </w:t>
      </w:r>
      <w:r w:rsidRPr="00A17AAF">
        <w:rPr>
          <w:b w:val="0"/>
          <w:color w:val="004F6B" w:themeColor="text2"/>
        </w:rPr>
        <w:t>been so anxious. The lady that did the scan was able to tell me straight away that it was ok and totally reassured me. The staff here are so nice and caring.</w:t>
      </w:r>
      <w:r w:rsidR="005305E5">
        <w:rPr>
          <w:b w:val="0"/>
          <w:color w:val="004F6B" w:themeColor="text2"/>
        </w:rPr>
        <w:t>”</w:t>
      </w:r>
      <w:r w:rsidR="005305E5">
        <w:t xml:space="preserve"> </w:t>
      </w:r>
      <w:r w:rsidR="005305E5" w:rsidRPr="005305E5">
        <w:t>208318</w:t>
      </w:r>
      <w:r w:rsidR="005305E5">
        <w:t xml:space="preserve">, Waverley </w:t>
      </w:r>
      <w:proofErr w:type="gramStart"/>
      <w:r w:rsidR="005305E5">
        <w:t>resident</w:t>
      </w:r>
      <w:proofErr w:type="gramEnd"/>
    </w:p>
    <w:p w14:paraId="3798250C" w14:textId="77777777" w:rsidR="006A05A4" w:rsidRDefault="006A05A4" w:rsidP="00A17AAF">
      <w:pPr>
        <w:pStyle w:val="Attribution"/>
      </w:pPr>
    </w:p>
    <w:p w14:paraId="320FE2D8" w14:textId="41F4BCFD" w:rsidR="006A05A4" w:rsidRDefault="008C0F84" w:rsidP="006A05A4">
      <w:pPr>
        <w:pStyle w:val="Quote"/>
      </w:pPr>
      <w:r>
        <w:t>“</w:t>
      </w:r>
      <w:r w:rsidR="006A05A4" w:rsidRPr="006A05A4">
        <w:t xml:space="preserve">Our </w:t>
      </w:r>
      <w:r w:rsidR="006A05A4">
        <w:t xml:space="preserve">[GP] </w:t>
      </w:r>
      <w:r w:rsidR="006A05A4" w:rsidRPr="006A05A4">
        <w:t>surgery is very good and supportive. Brilliant care.</w:t>
      </w:r>
      <w:r w:rsidR="006A05A4">
        <w:t>”</w:t>
      </w:r>
    </w:p>
    <w:p w14:paraId="251E6DD9" w14:textId="63D6F51E" w:rsidR="290CA5FB" w:rsidRDefault="290CA5FB" w:rsidP="003D0383">
      <w:pPr>
        <w:pStyle w:val="Attribution"/>
      </w:pPr>
      <w:r>
        <w:t>208319, Farnham resident</w:t>
      </w:r>
    </w:p>
    <w:p w14:paraId="71F5FC99" w14:textId="77777777" w:rsidR="008C0F84" w:rsidRPr="008C0F84" w:rsidRDefault="008C0F84" w:rsidP="008C0F84"/>
    <w:p w14:paraId="5BFD8C8E" w14:textId="77777777" w:rsidR="00414249" w:rsidRDefault="00F52D9F" w:rsidP="00414249">
      <w:pPr>
        <w:pStyle w:val="Quote"/>
      </w:pPr>
      <w:r>
        <w:t>“</w:t>
      </w:r>
      <w:r w:rsidRPr="00F52D9F">
        <w:t xml:space="preserve">I was referred for an endoscopy appointment. The process from booking an appointment through to the actual consultation has been quick and seamless, staff were helpful, </w:t>
      </w:r>
      <w:proofErr w:type="gramStart"/>
      <w:r w:rsidRPr="00F52D9F">
        <w:t>respectful</w:t>
      </w:r>
      <w:proofErr w:type="gramEnd"/>
      <w:r w:rsidRPr="00F52D9F">
        <w:t xml:space="preserve"> and polite and the whole process has been efficient. I cannot find fault.</w:t>
      </w:r>
      <w:r>
        <w:t>”</w:t>
      </w:r>
      <w:r w:rsidR="00EC7385">
        <w:t xml:space="preserve"> </w:t>
      </w:r>
    </w:p>
    <w:p w14:paraId="18D6DF8B" w14:textId="054FA870" w:rsidR="00F52D9F" w:rsidRDefault="00EC7385" w:rsidP="00414249">
      <w:pPr>
        <w:pStyle w:val="Attribution"/>
      </w:pPr>
      <w:r w:rsidRPr="00EC7385">
        <w:t>207420</w:t>
      </w:r>
      <w:r>
        <w:t>, Runnymede resident</w:t>
      </w:r>
    </w:p>
    <w:p w14:paraId="054E141F" w14:textId="77777777" w:rsidR="00BB2A5B" w:rsidRDefault="00BB2A5B" w:rsidP="00F52D9F"/>
    <w:p w14:paraId="1A152F81" w14:textId="61412F85" w:rsidR="00BB2A5B" w:rsidRDefault="00BB2A5B" w:rsidP="00414249">
      <w:pPr>
        <w:pStyle w:val="Quote"/>
      </w:pPr>
      <w:r>
        <w:t xml:space="preserve">“The </w:t>
      </w:r>
      <w:r w:rsidR="4FF0AA2E">
        <w:t>“</w:t>
      </w:r>
      <w:r>
        <w:t>Mama's line</w:t>
      </w:r>
      <w:r w:rsidR="79B3637A">
        <w:t>”</w:t>
      </w:r>
      <w:r>
        <w:t xml:space="preserve"> was fantastic</w:t>
      </w:r>
      <w:r w:rsidR="008C0F84">
        <w:t xml:space="preserve"> </w:t>
      </w:r>
      <w:r>
        <w:t xml:space="preserve">and was very useful for me as a </w:t>
      </w:r>
      <w:proofErr w:type="gramStart"/>
      <w:r>
        <w:t>first time</w:t>
      </w:r>
      <w:proofErr w:type="gramEnd"/>
      <w:r>
        <w:t xml:space="preserve"> mum, to ensure that I was able to get advice when I needed it around bab</w:t>
      </w:r>
      <w:r w:rsidR="1C338A2D">
        <w:t>y’s</w:t>
      </w:r>
      <w:r>
        <w:t xml:space="preserve"> movements, and later in my pregnancy, my blood pressure. </w:t>
      </w:r>
    </w:p>
    <w:p w14:paraId="3D460C2E" w14:textId="77777777" w:rsidR="005E4788" w:rsidRPr="005E4788" w:rsidRDefault="005E4788" w:rsidP="005E4788"/>
    <w:p w14:paraId="1BB1026D" w14:textId="77777777" w:rsidR="00414249" w:rsidRDefault="00BB2A5B" w:rsidP="00414249">
      <w:pPr>
        <w:pStyle w:val="Quote"/>
      </w:pPr>
      <w:r>
        <w:t xml:space="preserve">The community midwives were </w:t>
      </w:r>
      <w:proofErr w:type="gramStart"/>
      <w:r>
        <w:t>amazing, and</w:t>
      </w:r>
      <w:proofErr w:type="gramEnd"/>
      <w:r>
        <w:t xml:space="preserve"> ensured that I was always referred to specialists when needed. For </w:t>
      </w:r>
      <w:proofErr w:type="gramStart"/>
      <w:r>
        <w:t>example</w:t>
      </w:r>
      <w:proofErr w:type="gramEnd"/>
      <w:r>
        <w:t xml:space="preserve"> the</w:t>
      </w:r>
      <w:r w:rsidR="0002799B">
        <w:t>y</w:t>
      </w:r>
      <w:r>
        <w:t xml:space="preserve"> made sure I was referred to the anaesthetists to discuss pain relief, and also referred me to the perinatal health team, for an assessment, due to my past mental health experiences. We also saw the same midwife most </w:t>
      </w:r>
      <w:proofErr w:type="spellStart"/>
      <w:r>
        <w:t>check ups</w:t>
      </w:r>
      <w:proofErr w:type="spellEnd"/>
      <w:r>
        <w:t>, which was really appreciated and worked well for me and my partner.</w:t>
      </w:r>
      <w:r w:rsidR="001840B0">
        <w:t xml:space="preserve">” </w:t>
      </w:r>
    </w:p>
    <w:p w14:paraId="3CB4E60F" w14:textId="5E8B2901" w:rsidR="00BB2A5B" w:rsidRDefault="001840B0" w:rsidP="00414249">
      <w:pPr>
        <w:pStyle w:val="Attribution"/>
      </w:pPr>
      <w:r w:rsidRPr="001840B0">
        <w:t>207530</w:t>
      </w:r>
      <w:r>
        <w:t>, Waverley resident</w:t>
      </w:r>
    </w:p>
    <w:p w14:paraId="31D3A310" w14:textId="77777777" w:rsidR="00414249" w:rsidRDefault="00414249" w:rsidP="00414249">
      <w:pPr>
        <w:pStyle w:val="Attribution"/>
      </w:pPr>
    </w:p>
    <w:p w14:paraId="2E5AD88A" w14:textId="2F1C12D3" w:rsidR="00414249" w:rsidRDefault="00414249" w:rsidP="00414249">
      <w:pPr>
        <w:pStyle w:val="Heading1"/>
      </w:pPr>
      <w:r>
        <w:t>General Practice</w:t>
      </w:r>
      <w:r w:rsidR="00004A06">
        <w:t>, mixed opinions</w:t>
      </w:r>
      <w:r>
        <w:t xml:space="preserve"> </w:t>
      </w:r>
    </w:p>
    <w:p w14:paraId="50626B45" w14:textId="064A0A7C" w:rsidR="009C39DC" w:rsidRDefault="003E64B3" w:rsidP="000F14FD">
      <w:r>
        <w:t xml:space="preserve">For many, General Practice </w:t>
      </w:r>
      <w:r w:rsidR="005E4788">
        <w:t xml:space="preserve">(services available at a GP practice) </w:t>
      </w:r>
      <w:r>
        <w:t>is the</w:t>
      </w:r>
      <w:r w:rsidR="004C725E">
        <w:t xml:space="preserve"> first port of call when people have health concerns</w:t>
      </w:r>
      <w:r w:rsidR="008C0F84">
        <w:t xml:space="preserve"> </w:t>
      </w:r>
      <w:r>
        <w:t xml:space="preserve">and is an </w:t>
      </w:r>
      <w:proofErr w:type="gramStart"/>
      <w:r>
        <w:t>area</w:t>
      </w:r>
      <w:proofErr w:type="gramEnd"/>
      <w:r>
        <w:t xml:space="preserve"> we hear more about </w:t>
      </w:r>
      <w:r w:rsidR="004C725E">
        <w:t>than anything else.</w:t>
      </w:r>
      <w:r w:rsidR="003035BF">
        <w:t xml:space="preserve"> People’s thoughts and experiences about the service they receive continues to vary considerably.</w:t>
      </w:r>
      <w:r w:rsidR="004C725E">
        <w:t xml:space="preserve"> </w:t>
      </w:r>
    </w:p>
    <w:p w14:paraId="323E59F6" w14:textId="77777777" w:rsidR="00D7195C" w:rsidRDefault="00D7195C" w:rsidP="000F14FD"/>
    <w:p w14:paraId="3D92AEF6" w14:textId="6FBFB1A6" w:rsidR="00D7195C" w:rsidRDefault="00D7195C" w:rsidP="000F14FD">
      <w:r>
        <w:t>For this person, almost everything is as good as it can be</w:t>
      </w:r>
      <w:r w:rsidR="00FA1FA7">
        <w:t>:</w:t>
      </w:r>
      <w:r>
        <w:t xml:space="preserve"> </w:t>
      </w:r>
    </w:p>
    <w:p w14:paraId="057EC03C" w14:textId="77777777" w:rsidR="00A80732" w:rsidRDefault="00A80732" w:rsidP="000F14FD"/>
    <w:p w14:paraId="4C3336BE" w14:textId="0ADD1EE5" w:rsidR="00A80732" w:rsidRDefault="00A80732" w:rsidP="00FA1FA7">
      <w:pPr>
        <w:pStyle w:val="Quote"/>
      </w:pPr>
      <w:r>
        <w:t xml:space="preserve">“I </w:t>
      </w:r>
      <w:r w:rsidRPr="00A80732">
        <w:t>have always had positive experiences with my GP practice</w:t>
      </w:r>
      <w:r w:rsidR="003E30A0">
        <w:t xml:space="preserve">. </w:t>
      </w:r>
      <w:r w:rsidRPr="00A80732">
        <w:t>I find it very easy to book an appointment and always find the care received helpful and delivered in a compassionate and caring way. The G</w:t>
      </w:r>
      <w:r w:rsidR="003E30A0">
        <w:t>P</w:t>
      </w:r>
      <w:r w:rsidRPr="00A80732">
        <w:t xml:space="preserve">s I have seen have always been professional and executed excellent professional medical advice and care.  Dr </w:t>
      </w:r>
      <w:r w:rsidR="003E30A0">
        <w:t>[Name]</w:t>
      </w:r>
      <w:r w:rsidRPr="00A80732">
        <w:t xml:space="preserve"> </w:t>
      </w:r>
      <w:proofErr w:type="gramStart"/>
      <w:r w:rsidRPr="00A80732">
        <w:t>in particular and</w:t>
      </w:r>
      <w:proofErr w:type="gramEnd"/>
      <w:r w:rsidRPr="00A80732">
        <w:t xml:space="preserve"> the Practice </w:t>
      </w:r>
      <w:r w:rsidR="005E4788">
        <w:t>N</w:t>
      </w:r>
      <w:r w:rsidRPr="00A80732">
        <w:t xml:space="preserve">urse go beyond what </w:t>
      </w:r>
      <w:r w:rsidR="003E30A0">
        <w:t>I</w:t>
      </w:r>
      <w:r w:rsidRPr="00A80732">
        <w:t xml:space="preserve"> expect and often ask about other health issues not related to what </w:t>
      </w:r>
      <w:r w:rsidR="000779CB">
        <w:t>I</w:t>
      </w:r>
      <w:r w:rsidRPr="00A80732">
        <w:t>'m presenting with. I am happy with how to book appointments although it</w:t>
      </w:r>
      <w:r w:rsidR="000779CB">
        <w:t>’</w:t>
      </w:r>
      <w:r w:rsidRPr="00A80732">
        <w:t xml:space="preserve">s not very clear how to access my medical records. I have requested this several times </w:t>
      </w:r>
      <w:r w:rsidR="005E4788">
        <w:t>and</w:t>
      </w:r>
      <w:r w:rsidRPr="00A80732">
        <w:t xml:space="preserve"> was told I need to fill out a consent </w:t>
      </w:r>
      <w:proofErr w:type="gramStart"/>
      <w:r w:rsidRPr="00A80732">
        <w:t>form</w:t>
      </w:r>
      <w:proofErr w:type="gramEnd"/>
      <w:r w:rsidRPr="00A80732">
        <w:t xml:space="preserve"> but they didn't have any. I</w:t>
      </w:r>
      <w:r w:rsidR="000779CB">
        <w:t>’</w:t>
      </w:r>
      <w:r w:rsidRPr="00A80732">
        <w:t>m still trying to follow this up but don't feel it is a priority. The waiting area is always kept clean and there is always helpful information available. I regularly receive texts to book appointments for follow ups and annual health checks/diabetic checks. This is a useful way of communicating.</w:t>
      </w:r>
      <w:r w:rsidR="000779CB">
        <w:t>”</w:t>
      </w:r>
      <w:r w:rsidR="00FA1FA7">
        <w:t xml:space="preserve"> </w:t>
      </w:r>
      <w:r w:rsidR="00FA1FA7" w:rsidRPr="00A86F52">
        <w:rPr>
          <w:rStyle w:val="AttributionChar"/>
        </w:rPr>
        <w:t>207801</w:t>
      </w:r>
      <w:r w:rsidR="00A86F52" w:rsidRPr="00A86F52">
        <w:rPr>
          <w:rStyle w:val="AttributionChar"/>
        </w:rPr>
        <w:t xml:space="preserve">, Guildford </w:t>
      </w:r>
      <w:proofErr w:type="gramStart"/>
      <w:r w:rsidR="00A86F52" w:rsidRPr="00A86F52">
        <w:rPr>
          <w:rStyle w:val="AttributionChar"/>
        </w:rPr>
        <w:t>resident</w:t>
      </w:r>
      <w:proofErr w:type="gramEnd"/>
    </w:p>
    <w:p w14:paraId="02486332" w14:textId="77777777" w:rsidR="009C39DC" w:rsidRDefault="009C39DC" w:rsidP="000F14FD"/>
    <w:p w14:paraId="13C853D1" w14:textId="60526BFB" w:rsidR="00F21210" w:rsidRDefault="005E4788" w:rsidP="000F14FD">
      <w:r>
        <w:t>However, t</w:t>
      </w:r>
      <w:r w:rsidR="009C39DC">
        <w:t>his resident from Surrey Heath</w:t>
      </w:r>
      <w:r w:rsidR="00F21210">
        <w:t xml:space="preserve"> has decided to access care privately following frustrating experiences</w:t>
      </w:r>
      <w:r>
        <w:t xml:space="preserve"> with their GP practice</w:t>
      </w:r>
      <w:r w:rsidR="00F21210">
        <w:t>:</w:t>
      </w:r>
    </w:p>
    <w:p w14:paraId="5C0C6CBD" w14:textId="77777777" w:rsidR="00F21210" w:rsidRDefault="00F21210" w:rsidP="000F14FD"/>
    <w:p w14:paraId="239826B8" w14:textId="098A282C" w:rsidR="000F14FD" w:rsidRDefault="00F21210" w:rsidP="00F21210">
      <w:pPr>
        <w:pStyle w:val="Quote"/>
      </w:pPr>
      <w:r>
        <w:t xml:space="preserve">“GP care is </w:t>
      </w:r>
      <w:proofErr w:type="spellStart"/>
      <w:r>
        <w:t>non existent</w:t>
      </w:r>
      <w:proofErr w:type="spellEnd"/>
      <w:r>
        <w:t xml:space="preserve">. You can’t get face to face appointments easily, you </w:t>
      </w:r>
      <w:proofErr w:type="gramStart"/>
      <w:r>
        <w:t>have to</w:t>
      </w:r>
      <w:proofErr w:type="gramEnd"/>
      <w:r>
        <w:t xml:space="preserve"> exaggerate your symptoms to be seen. I haven’t seen the doctor I’m registered with for years, if I do get an </w:t>
      </w:r>
      <w:proofErr w:type="gramStart"/>
      <w:r>
        <w:t>appointment</w:t>
      </w:r>
      <w:proofErr w:type="gramEnd"/>
      <w:r>
        <w:t xml:space="preserve"> it’s always a locum who knows nothing about my medical history. Mental health care is awful, if you need any </w:t>
      </w:r>
      <w:proofErr w:type="gramStart"/>
      <w:r>
        <w:t>long term</w:t>
      </w:r>
      <w:proofErr w:type="gramEnd"/>
      <w:r>
        <w:t xml:space="preserve"> help apart from medication it’s at least a 6 month wait. I now pay for private medical care.”</w:t>
      </w:r>
      <w:r w:rsidR="004C725E">
        <w:t xml:space="preserve"> </w:t>
      </w:r>
    </w:p>
    <w:p w14:paraId="597A3BD2" w14:textId="6A13737B" w:rsidR="00B33A0F" w:rsidRDefault="00E52BD9" w:rsidP="00B33A0F">
      <w:pPr>
        <w:pStyle w:val="Attribution"/>
      </w:pPr>
      <w:r w:rsidRPr="00E52BD9">
        <w:t>206339</w:t>
      </w:r>
      <w:r>
        <w:t>, Surrey Heath resident</w:t>
      </w:r>
    </w:p>
    <w:p w14:paraId="03AA266A" w14:textId="77777777" w:rsidR="0041440A" w:rsidRDefault="0041440A" w:rsidP="0041440A">
      <w:pPr>
        <w:pStyle w:val="attribution0"/>
      </w:pPr>
    </w:p>
    <w:p w14:paraId="31907345" w14:textId="340A23D1" w:rsidR="0041440A" w:rsidRDefault="00C10275" w:rsidP="0041440A">
      <w:pPr>
        <w:pStyle w:val="Heading1"/>
      </w:pPr>
      <w:r>
        <w:t>Pharmacy First</w:t>
      </w:r>
      <w:r w:rsidR="00291389">
        <w:t>?</w:t>
      </w:r>
    </w:p>
    <w:p w14:paraId="3F247B6E" w14:textId="2141C5E4" w:rsidR="0041440A" w:rsidRDefault="00865879" w:rsidP="0041440A">
      <w:r>
        <w:t xml:space="preserve">The </w:t>
      </w:r>
      <w:hyperlink r:id="rId14" w:history="1">
        <w:r w:rsidRPr="009C096B">
          <w:rPr>
            <w:rStyle w:val="Hyperlink"/>
          </w:rPr>
          <w:t>NHS Pharmacy First</w:t>
        </w:r>
      </w:hyperlink>
      <w:r>
        <w:t xml:space="preserve"> advanced service launched on 31 January 2024.</w:t>
      </w:r>
      <w:r w:rsidR="002A6639">
        <w:t xml:space="preserve"> According to NHS England there were 9800 consultations </w:t>
      </w:r>
      <w:r w:rsidR="00D105D8">
        <w:t>on the first day of the scheme</w:t>
      </w:r>
      <w:r w:rsidR="005E4788">
        <w:t>. The scheme</w:t>
      </w:r>
      <w:r w:rsidR="0000048D">
        <w:t xml:space="preserve"> promises to make it easier for patients to access</w:t>
      </w:r>
      <w:r w:rsidR="00BE3CA1">
        <w:t xml:space="preserve"> treatment.</w:t>
      </w:r>
      <w:r w:rsidR="00B62150">
        <w:t xml:space="preserve"> Healthwatch England have </w:t>
      </w:r>
      <w:r w:rsidR="00B62150" w:rsidRPr="00B62150">
        <w:t>called for the public to be able to easily find up-to-date information on which of their local pharmacies is providing the service</w:t>
      </w:r>
      <w:r w:rsidR="005E4788">
        <w:t>. L</w:t>
      </w:r>
      <w:r w:rsidR="0044157F">
        <w:t>ocally, we’ve begun to hear</w:t>
      </w:r>
      <w:r w:rsidR="002C4B18">
        <w:t xml:space="preserve"> already how</w:t>
      </w:r>
      <w:r w:rsidR="005E4788">
        <w:t xml:space="preserve"> local people are experiencing the launch</w:t>
      </w:r>
      <w:r w:rsidR="002C4B18">
        <w:t>:</w:t>
      </w:r>
    </w:p>
    <w:p w14:paraId="2381AB65" w14:textId="77777777" w:rsidR="00732D5C" w:rsidRDefault="00732D5C" w:rsidP="0041440A"/>
    <w:p w14:paraId="49B9E4FF" w14:textId="2A9FBC12" w:rsidR="00732D5C" w:rsidRDefault="00436D35" w:rsidP="005C0836">
      <w:pPr>
        <w:pStyle w:val="Quote"/>
        <w:rPr>
          <w:rStyle w:val="ui-provider"/>
        </w:rPr>
      </w:pPr>
      <w:r>
        <w:rPr>
          <w:rStyle w:val="ui-provider"/>
        </w:rPr>
        <w:t xml:space="preserve">“My daughter phoned </w:t>
      </w:r>
      <w:r w:rsidR="005E4788">
        <w:rPr>
          <w:rStyle w:val="ui-provider"/>
        </w:rPr>
        <w:t xml:space="preserve">the </w:t>
      </w:r>
      <w:r>
        <w:rPr>
          <w:rStyle w:val="ui-provider"/>
        </w:rPr>
        <w:t xml:space="preserve">GP </w:t>
      </w:r>
      <w:r w:rsidR="005E4788">
        <w:rPr>
          <w:rStyle w:val="ui-provider"/>
        </w:rPr>
        <w:t xml:space="preserve">practice </w:t>
      </w:r>
      <w:r>
        <w:rPr>
          <w:rStyle w:val="ui-provider"/>
        </w:rPr>
        <w:t>to make an appointment for itching and fatigue, she was told someone would ring back, she then got a text saying the medical team would review her, then a text saying "you have been referred to [Named] Pharmacy, the pharmacist might contact you if you don</w:t>
      </w:r>
      <w:r w:rsidR="00D229EB">
        <w:rPr>
          <w:rStyle w:val="ui-provider"/>
        </w:rPr>
        <w:t>’</w:t>
      </w:r>
      <w:r>
        <w:rPr>
          <w:rStyle w:val="ui-provider"/>
        </w:rPr>
        <w:t>t attend for a consultation</w:t>
      </w:r>
      <w:r w:rsidR="00D229EB">
        <w:rPr>
          <w:rStyle w:val="ui-provider"/>
        </w:rPr>
        <w:t>”</w:t>
      </w:r>
      <w:r>
        <w:rPr>
          <w:rStyle w:val="ui-provider"/>
        </w:rPr>
        <w:t xml:space="preserve"> then an ID number. Not clear what the next step is so she popped into the </w:t>
      </w:r>
      <w:r w:rsidR="005E4788">
        <w:rPr>
          <w:rStyle w:val="ui-provider"/>
        </w:rPr>
        <w:t>practice</w:t>
      </w:r>
      <w:r>
        <w:rPr>
          <w:rStyle w:val="ui-provider"/>
        </w:rPr>
        <w:t xml:space="preserve"> to ask</w:t>
      </w:r>
      <w:r w:rsidR="005E4788">
        <w:rPr>
          <w:rStyle w:val="ui-provider"/>
        </w:rPr>
        <w:t>. T</w:t>
      </w:r>
      <w:r>
        <w:rPr>
          <w:rStyle w:val="ui-provider"/>
        </w:rPr>
        <w:t>hey said it</w:t>
      </w:r>
      <w:r w:rsidR="00D229EB">
        <w:rPr>
          <w:rStyle w:val="ui-provider"/>
        </w:rPr>
        <w:t>’</w:t>
      </w:r>
      <w:r>
        <w:rPr>
          <w:rStyle w:val="ui-provider"/>
        </w:rPr>
        <w:t xml:space="preserve">s all very new and they are not really sure </w:t>
      </w:r>
      <w:proofErr w:type="gramStart"/>
      <w:r>
        <w:rPr>
          <w:rStyle w:val="ui-provider"/>
        </w:rPr>
        <w:t>themselves</w:t>
      </w:r>
      <w:proofErr w:type="gramEnd"/>
      <w:r>
        <w:rPr>
          <w:rStyle w:val="ui-provider"/>
        </w:rPr>
        <w:t xml:space="preserve"> but they think she should get a text from pharmacy with an appointment, however they did say that yesterday the pharmacy told them they were not partaking in this scheme, but today they are! </w:t>
      </w:r>
      <w:proofErr w:type="gramStart"/>
      <w:r w:rsidR="00600E68">
        <w:rPr>
          <w:rStyle w:val="ui-provider"/>
        </w:rPr>
        <w:t>S</w:t>
      </w:r>
      <w:r>
        <w:rPr>
          <w:rStyle w:val="ui-provider"/>
        </w:rPr>
        <w:t>o</w:t>
      </w:r>
      <w:proofErr w:type="gramEnd"/>
      <w:r>
        <w:rPr>
          <w:rStyle w:val="ui-provider"/>
        </w:rPr>
        <w:t xml:space="preserve"> we wait, pretty sure daughter needs a blood test which will mean a re</w:t>
      </w:r>
      <w:r w:rsidR="00600E68">
        <w:rPr>
          <w:rStyle w:val="ui-provider"/>
        </w:rPr>
        <w:t>-</w:t>
      </w:r>
      <w:r>
        <w:rPr>
          <w:rStyle w:val="ui-provider"/>
        </w:rPr>
        <w:t xml:space="preserve">referral back to </w:t>
      </w:r>
      <w:r w:rsidR="005E4788">
        <w:rPr>
          <w:rStyle w:val="ui-provider"/>
        </w:rPr>
        <w:t xml:space="preserve">the </w:t>
      </w:r>
      <w:r>
        <w:rPr>
          <w:rStyle w:val="ui-provider"/>
        </w:rPr>
        <w:t>GP</w:t>
      </w:r>
      <w:r w:rsidR="005E4788">
        <w:rPr>
          <w:rStyle w:val="ui-provider"/>
        </w:rPr>
        <w:t xml:space="preserve"> practice.</w:t>
      </w:r>
      <w:r>
        <w:rPr>
          <w:rStyle w:val="ui-provider"/>
        </w:rPr>
        <w:t xml:space="preserve"> Find this whole process worrying as a big window for delayed diagnosis and treatment for a</w:t>
      </w:r>
      <w:r w:rsidR="00600E68">
        <w:rPr>
          <w:rStyle w:val="ui-provider"/>
        </w:rPr>
        <w:t xml:space="preserve"> </w:t>
      </w:r>
      <w:r>
        <w:rPr>
          <w:rStyle w:val="ui-provider"/>
        </w:rPr>
        <w:t>lot of people.</w:t>
      </w:r>
      <w:r w:rsidR="00600E68">
        <w:rPr>
          <w:rStyle w:val="ui-provider"/>
        </w:rPr>
        <w:t>”</w:t>
      </w:r>
    </w:p>
    <w:p w14:paraId="39EB8198" w14:textId="77777777" w:rsidR="002C4B18" w:rsidRDefault="002C4B18" w:rsidP="002C4B18"/>
    <w:p w14:paraId="16DBD34D" w14:textId="598D0D4D" w:rsidR="0041276A" w:rsidRDefault="0041276A" w:rsidP="002C4B18">
      <w:r>
        <w:t>The feeling persists amongst some that seeing a pharmacist is not as good as seeing a GP</w:t>
      </w:r>
      <w:r w:rsidR="00BE57FE">
        <w:t>, which shows the importance of building trust and confidence:</w:t>
      </w:r>
    </w:p>
    <w:p w14:paraId="3A878167" w14:textId="77777777" w:rsidR="00BE57FE" w:rsidRDefault="00BE57FE" w:rsidP="002C4B18"/>
    <w:p w14:paraId="2B1525EA" w14:textId="61597F18" w:rsidR="007D0AE8" w:rsidRDefault="00BE57FE" w:rsidP="007D0AE8">
      <w:pPr>
        <w:pStyle w:val="Quote"/>
      </w:pPr>
      <w:r>
        <w:t>“V</w:t>
      </w:r>
      <w:r w:rsidR="0041276A">
        <w:t>ery unsafe approach, patient health under the risk</w:t>
      </w:r>
      <w:r>
        <w:t>. M</w:t>
      </w:r>
      <w:r w:rsidR="0041276A">
        <w:t>y husband recently</w:t>
      </w:r>
      <w:r w:rsidR="005E4788">
        <w:t xml:space="preserve"> had</w:t>
      </w:r>
      <w:r w:rsidR="0041276A">
        <w:t xml:space="preserve"> increased blood pressure, he is </w:t>
      </w:r>
      <w:r w:rsidR="00840912">
        <w:t xml:space="preserve">a </w:t>
      </w:r>
      <w:r w:rsidR="0041276A">
        <w:t>cardiovascular patient with mechanical valve and after emergency dissection type A</w:t>
      </w:r>
      <w:r w:rsidR="00840912">
        <w:t xml:space="preserve">… </w:t>
      </w:r>
      <w:r w:rsidR="0041276A">
        <w:t xml:space="preserve">GP refused his phone appointment and instead passed him </w:t>
      </w:r>
      <w:r w:rsidR="00840912">
        <w:t>o</w:t>
      </w:r>
      <w:r w:rsidR="0041276A">
        <w:t xml:space="preserve">nto our local pharmacist so he can review his medication if there is need of anything to be increased. How safe is this for this patient with complex illness? </w:t>
      </w:r>
      <w:r w:rsidR="005E4788">
        <w:t>The p</w:t>
      </w:r>
      <w:r w:rsidR="0041276A">
        <w:t>harmacist called him and prescribe</w:t>
      </w:r>
      <w:r w:rsidR="00300E61">
        <w:t>d</w:t>
      </w:r>
      <w:r w:rsidR="0041276A">
        <w:t xml:space="preserve"> </w:t>
      </w:r>
      <w:proofErr w:type="spellStart"/>
      <w:r w:rsidR="0041276A">
        <w:t>Neofel</w:t>
      </w:r>
      <w:proofErr w:type="spellEnd"/>
      <w:r w:rsidR="0041276A">
        <w:t xml:space="preserve"> XL 2.5 mg on top of other different blood pressure medications.</w:t>
      </w:r>
      <w:r w:rsidR="00300E61">
        <w:t>”</w:t>
      </w:r>
      <w:r w:rsidR="004E2290">
        <w:t xml:space="preserve"> </w:t>
      </w:r>
    </w:p>
    <w:p w14:paraId="3753F633" w14:textId="2C3291EE" w:rsidR="0041276A" w:rsidRPr="002C4B18" w:rsidRDefault="004E2290" w:rsidP="007D0AE8">
      <w:pPr>
        <w:pStyle w:val="Attribution"/>
      </w:pPr>
      <w:r w:rsidRPr="004E2290">
        <w:t>207807</w:t>
      </w:r>
      <w:r>
        <w:t xml:space="preserve">, </w:t>
      </w:r>
      <w:r w:rsidR="00671E90">
        <w:t>Epsom and Ewell resident</w:t>
      </w:r>
    </w:p>
    <w:p w14:paraId="5D600D82" w14:textId="77777777" w:rsidR="002762F7" w:rsidRDefault="002762F7" w:rsidP="002762F7"/>
    <w:p w14:paraId="30BCE4D9" w14:textId="783191A1" w:rsidR="002762F7" w:rsidRDefault="002762F7" w:rsidP="002762F7">
      <w:r>
        <w:t xml:space="preserve">Elsewhere, we continue to hear about the pressures on local services which is </w:t>
      </w:r>
      <w:r w:rsidR="00BE3CA1">
        <w:t xml:space="preserve">having a significant </w:t>
      </w:r>
      <w:r>
        <w:t xml:space="preserve">impact on </w:t>
      </w:r>
      <w:r w:rsidR="00F93BC0">
        <w:t>people’s ability to get medication they require.</w:t>
      </w:r>
    </w:p>
    <w:p w14:paraId="2D0E4801" w14:textId="77777777" w:rsidR="00F93BC0" w:rsidRDefault="00F93BC0" w:rsidP="002762F7"/>
    <w:p w14:paraId="1D2C86C4" w14:textId="77777777" w:rsidR="005E4788" w:rsidRDefault="00F93BC0" w:rsidP="00A96392">
      <w:pPr>
        <w:pStyle w:val="Quote"/>
      </w:pPr>
      <w:r w:rsidRPr="00DE23F2">
        <w:rPr>
          <w:rStyle w:val="QuoteChar"/>
        </w:rPr>
        <w:t xml:space="preserve">“Could you please do something to improve the awful situation we now find ourselves in </w:t>
      </w:r>
      <w:proofErr w:type="gramStart"/>
      <w:r w:rsidRPr="00DE23F2">
        <w:rPr>
          <w:rStyle w:val="QuoteChar"/>
        </w:rPr>
        <w:t>with regard to</w:t>
      </w:r>
      <w:proofErr w:type="gramEnd"/>
      <w:r w:rsidRPr="00DE23F2">
        <w:rPr>
          <w:rStyle w:val="QuoteChar"/>
        </w:rPr>
        <w:t xml:space="preserve"> pharmacy access. The Boots chemist which we normally use… used to be an excellent service and support. However, it has become increasingly busy since the Lloyds facility in Sainsbury’s, closed and is now totally unable to cope as [another nearby branch] has now closed. My husband who is </w:t>
      </w:r>
      <w:r w:rsidR="00CA666A" w:rsidRPr="00DE23F2">
        <w:rPr>
          <w:rStyle w:val="QuoteChar"/>
        </w:rPr>
        <w:t>[in his 80s]</w:t>
      </w:r>
      <w:r w:rsidRPr="00DE23F2">
        <w:rPr>
          <w:rStyle w:val="QuoteChar"/>
        </w:rPr>
        <w:t xml:space="preserve"> has a prescription to pick up but has been twice and the queue </w:t>
      </w:r>
      <w:r w:rsidR="005E4788">
        <w:rPr>
          <w:rStyle w:val="QuoteChar"/>
        </w:rPr>
        <w:t xml:space="preserve">is </w:t>
      </w:r>
      <w:r w:rsidRPr="00DE23F2">
        <w:rPr>
          <w:rStyle w:val="QuoteChar"/>
        </w:rPr>
        <w:t xml:space="preserve">so long </w:t>
      </w:r>
      <w:r w:rsidR="005E4788">
        <w:rPr>
          <w:rStyle w:val="QuoteChar"/>
        </w:rPr>
        <w:t xml:space="preserve">he’s </w:t>
      </w:r>
      <w:r w:rsidRPr="00DE23F2">
        <w:rPr>
          <w:rStyle w:val="QuoteChar"/>
        </w:rPr>
        <w:t>unable to wait as he cannot stand for long. In addition</w:t>
      </w:r>
      <w:r w:rsidR="00CA666A" w:rsidRPr="00DE23F2">
        <w:rPr>
          <w:rStyle w:val="QuoteChar"/>
        </w:rPr>
        <w:t>,</w:t>
      </w:r>
      <w:r w:rsidRPr="00DE23F2">
        <w:rPr>
          <w:rStyle w:val="QuoteChar"/>
        </w:rPr>
        <w:t xml:space="preserve"> he is claustrophobic so as it’s so crowded in there </w:t>
      </w:r>
      <w:r w:rsidR="005E4788">
        <w:rPr>
          <w:rStyle w:val="QuoteChar"/>
        </w:rPr>
        <w:t xml:space="preserve">this is </w:t>
      </w:r>
      <w:r w:rsidRPr="00DE23F2">
        <w:rPr>
          <w:rStyle w:val="QuoteChar"/>
        </w:rPr>
        <w:t xml:space="preserve">also not manageable. I have been to look 3 times in the last week to pick up for him but each time the queue has been excessive. We’re not at </w:t>
      </w:r>
      <w:r w:rsidR="005E4788">
        <w:rPr>
          <w:rStyle w:val="QuoteChar"/>
        </w:rPr>
        <w:t xml:space="preserve">the </w:t>
      </w:r>
      <w:r w:rsidRPr="00DE23F2">
        <w:rPr>
          <w:rStyle w:val="QuoteChar"/>
        </w:rPr>
        <w:t>totally urgent stage yet so hoping to find a quieter slot as I really don’t want to catch anything by queuing!! I have also now registered for prescriptions to be delivered.</w:t>
      </w:r>
      <w:r w:rsidR="000348B1" w:rsidRPr="00DE23F2">
        <w:rPr>
          <w:rStyle w:val="QuoteChar"/>
        </w:rPr>
        <w:t>”</w:t>
      </w:r>
      <w:r w:rsidR="00DE23F2">
        <w:t xml:space="preserve"> </w:t>
      </w:r>
    </w:p>
    <w:p w14:paraId="302C5D2D" w14:textId="6B0AECD5" w:rsidR="00F93BC0" w:rsidRDefault="00DE23F2" w:rsidP="00A96392">
      <w:pPr>
        <w:pStyle w:val="Quote"/>
      </w:pPr>
      <w:r w:rsidRPr="00DE23F2">
        <w:rPr>
          <w:rStyle w:val="AttributionChar"/>
        </w:rPr>
        <w:t>207832, Guildford resident</w:t>
      </w:r>
      <w:r w:rsidR="00F93BC0">
        <w:t xml:space="preserve"> </w:t>
      </w:r>
    </w:p>
    <w:p w14:paraId="74E627B2" w14:textId="77777777" w:rsidR="00192DDE" w:rsidRDefault="00192DDE" w:rsidP="00F93BC0"/>
    <w:p w14:paraId="25E1D0F4" w14:textId="2983DFDE" w:rsidR="00192DDE" w:rsidRDefault="00192DDE" w:rsidP="00185293">
      <w:pPr>
        <w:pStyle w:val="Quote"/>
      </w:pPr>
      <w:r>
        <w:t>“</w:t>
      </w:r>
      <w:r w:rsidR="00185293">
        <w:t xml:space="preserve">I am an unpaid carer. </w:t>
      </w:r>
      <w:r w:rsidRPr="00192DDE">
        <w:t xml:space="preserve">My wife is on </w:t>
      </w:r>
      <w:r w:rsidR="00B224E5">
        <w:t>m</w:t>
      </w:r>
      <w:r w:rsidRPr="00192DDE">
        <w:t>orphine. I do repeat prescriptions for her. It takes 5 days from getting it signed of</w:t>
      </w:r>
      <w:r w:rsidR="00185293">
        <w:t>f</w:t>
      </w:r>
      <w:r w:rsidRPr="00192DDE">
        <w:t xml:space="preserve"> by the doctor. I purposely time it that I come here on a Monday morning when it's quiet. Fridays are awful, the queue of people out the door gets to double figures!!! Two Llyod closures have meant more people are coming here, </w:t>
      </w:r>
      <w:proofErr w:type="gramStart"/>
      <w:r w:rsidRPr="00192DDE">
        <w:t>but yet</w:t>
      </w:r>
      <w:proofErr w:type="gramEnd"/>
      <w:r w:rsidRPr="00192DDE">
        <w:t xml:space="preserve"> there is only one person dispensing today, it's ridiculous.</w:t>
      </w:r>
    </w:p>
    <w:p w14:paraId="246B3929" w14:textId="77777777" w:rsidR="00B224E5" w:rsidRPr="00B224E5" w:rsidRDefault="00B224E5" w:rsidP="00B224E5"/>
    <w:p w14:paraId="05CC813D" w14:textId="77777777" w:rsidR="00B224E5" w:rsidRDefault="00F93BC0" w:rsidP="00185293">
      <w:pPr>
        <w:pStyle w:val="Quote"/>
      </w:pPr>
      <w:r>
        <w:t>The situation for local people is however untenable and needs to be looked at urgently. Many who require the services of the pharmacy do not have the flexibility to keep going back!!!</w:t>
      </w:r>
      <w:r w:rsidR="00185293">
        <w:t xml:space="preserve">” </w:t>
      </w:r>
    </w:p>
    <w:p w14:paraId="7F96AB49" w14:textId="407C90D1" w:rsidR="00F93BC0" w:rsidRDefault="00185293" w:rsidP="00185293">
      <w:pPr>
        <w:pStyle w:val="Quote"/>
        <w:rPr>
          <w:rStyle w:val="AttributionChar"/>
        </w:rPr>
      </w:pPr>
      <w:r w:rsidRPr="00185293">
        <w:rPr>
          <w:rStyle w:val="AttributionChar"/>
        </w:rPr>
        <w:t>208368, Farnham resident</w:t>
      </w:r>
    </w:p>
    <w:p w14:paraId="1AD2677C" w14:textId="77777777" w:rsidR="00F60786" w:rsidRDefault="00F60786" w:rsidP="00F60786"/>
    <w:p w14:paraId="5D11F7CF" w14:textId="2451C105" w:rsidR="00F60786" w:rsidRDefault="00BD5C12" w:rsidP="001C690E">
      <w:pPr>
        <w:pStyle w:val="Heading1"/>
      </w:pPr>
      <w:bookmarkStart w:id="1" w:name="_What_good_care"/>
      <w:bookmarkEnd w:id="1"/>
      <w:r>
        <w:t xml:space="preserve">What good care means to patients in </w:t>
      </w:r>
      <w:proofErr w:type="gramStart"/>
      <w:r>
        <w:t>hospital</w:t>
      </w:r>
      <w:proofErr w:type="gramEnd"/>
    </w:p>
    <w:p w14:paraId="4EDC8658" w14:textId="05A2108F" w:rsidR="00BD5C12" w:rsidRDefault="00AD32FE" w:rsidP="00BD5C12">
      <w:pPr>
        <w:rPr>
          <w:lang w:val="en-US"/>
        </w:rPr>
      </w:pPr>
      <w:r>
        <w:rPr>
          <w:lang w:val="en-US"/>
        </w:rPr>
        <w:t xml:space="preserve">From what people tell us about being treated in hospital, there are usually </w:t>
      </w:r>
      <w:r w:rsidR="00D11CDA">
        <w:rPr>
          <w:lang w:val="en-US"/>
        </w:rPr>
        <w:t xml:space="preserve">things they are thankful for, </w:t>
      </w:r>
      <w:r w:rsidR="009215E0">
        <w:rPr>
          <w:lang w:val="en-US"/>
        </w:rPr>
        <w:t xml:space="preserve">alongside having ideas </w:t>
      </w:r>
      <w:r w:rsidR="00C966E6">
        <w:rPr>
          <w:lang w:val="en-US"/>
        </w:rPr>
        <w:t>about how things could have been better for them.</w:t>
      </w:r>
      <w:r w:rsidR="00A27CDF">
        <w:rPr>
          <w:lang w:val="en-US"/>
        </w:rPr>
        <w:t xml:space="preserve"> Interactions with staff are key in shaping the patient’s experience</w:t>
      </w:r>
      <w:r w:rsidR="00B224E5">
        <w:rPr>
          <w:lang w:val="en-US"/>
        </w:rPr>
        <w:t xml:space="preserve">, </w:t>
      </w:r>
      <w:r w:rsidR="00A27CDF">
        <w:rPr>
          <w:lang w:val="en-US"/>
        </w:rPr>
        <w:t xml:space="preserve">as </w:t>
      </w:r>
      <w:r w:rsidR="006340E0">
        <w:rPr>
          <w:lang w:val="en-US"/>
        </w:rPr>
        <w:t>in this example</w:t>
      </w:r>
      <w:r w:rsidR="00D80584">
        <w:rPr>
          <w:lang w:val="en-US"/>
        </w:rPr>
        <w:t>:</w:t>
      </w:r>
    </w:p>
    <w:p w14:paraId="6D14859E" w14:textId="77777777" w:rsidR="00C966E6" w:rsidRDefault="00C966E6" w:rsidP="00BD5C12">
      <w:pPr>
        <w:rPr>
          <w:lang w:val="en-US"/>
        </w:rPr>
      </w:pPr>
    </w:p>
    <w:p w14:paraId="71AD1629" w14:textId="07F3A5BB" w:rsidR="00013C9C" w:rsidRDefault="00BD5C12" w:rsidP="00D80584">
      <w:pPr>
        <w:pStyle w:val="Quote"/>
      </w:pPr>
      <w:r>
        <w:t>“</w:t>
      </w:r>
      <w:r w:rsidRPr="00D96769">
        <w:t>During my stay I had extensive investigations and when admitted to the ward I generally had excellent care given.  Staff spoke and treated me with both res</w:t>
      </w:r>
      <w:r>
        <w:t>p</w:t>
      </w:r>
      <w:r w:rsidRPr="00D96769">
        <w:t xml:space="preserve">ect and dignity. In the past I have received negative responses due to mental health diagnosis but during this admission </w:t>
      </w:r>
      <w:r>
        <w:t>I</w:t>
      </w:r>
      <w:r w:rsidRPr="00D96769">
        <w:t xml:space="preserve"> felt that was respected and I was treated fairly</w:t>
      </w:r>
      <w:r w:rsidR="00B224E5">
        <w:t>,</w:t>
      </w:r>
      <w:r w:rsidRPr="00D96769">
        <w:t xml:space="preserve"> regardless of my diagnosis.</w:t>
      </w:r>
      <w:r>
        <w:t xml:space="preserve">” </w:t>
      </w:r>
    </w:p>
    <w:p w14:paraId="795E212F" w14:textId="50F8BE65" w:rsidR="00BD5C12" w:rsidRPr="00F52D9F" w:rsidRDefault="00BD5C12" w:rsidP="00D80584">
      <w:pPr>
        <w:pStyle w:val="Quote"/>
      </w:pPr>
      <w:r w:rsidRPr="00D80584">
        <w:rPr>
          <w:rStyle w:val="AttributionChar"/>
        </w:rPr>
        <w:t>207800, Guildford resident</w:t>
      </w:r>
    </w:p>
    <w:p w14:paraId="085D2B98" w14:textId="77777777" w:rsidR="00BD5C12" w:rsidRDefault="00BD5C12" w:rsidP="00BD5C12">
      <w:pPr>
        <w:rPr>
          <w:lang w:val="en-US"/>
        </w:rPr>
      </w:pPr>
    </w:p>
    <w:p w14:paraId="36282362" w14:textId="77777777" w:rsidR="00013C9C" w:rsidRDefault="005324EB" w:rsidP="00BD5C12">
      <w:pPr>
        <w:rPr>
          <w:lang w:val="en-US"/>
        </w:rPr>
      </w:pPr>
      <w:r>
        <w:rPr>
          <w:lang w:val="en-US"/>
        </w:rPr>
        <w:t xml:space="preserve">In the last few weeks people have been in contact </w:t>
      </w:r>
      <w:r w:rsidR="00885790">
        <w:rPr>
          <w:lang w:val="en-US"/>
        </w:rPr>
        <w:t xml:space="preserve">via Healthwatch England to tell us that their experience has been negatively impacted by </w:t>
      </w:r>
      <w:r w:rsidR="00013C9C">
        <w:rPr>
          <w:lang w:val="en-US"/>
        </w:rPr>
        <w:t>lack of food and drink and uncomfortable conditions in some Surrey hospitals:</w:t>
      </w:r>
    </w:p>
    <w:p w14:paraId="71CE735A" w14:textId="39315F77" w:rsidR="00D80584" w:rsidRPr="00BD5C12" w:rsidRDefault="005324EB" w:rsidP="00BD5C12">
      <w:pPr>
        <w:rPr>
          <w:lang w:val="en-US"/>
        </w:rPr>
      </w:pPr>
      <w:r>
        <w:rPr>
          <w:lang w:val="en-US"/>
        </w:rPr>
        <w:t xml:space="preserve"> </w:t>
      </w:r>
    </w:p>
    <w:p w14:paraId="1F811BF9" w14:textId="478F3606" w:rsidR="00013C9C" w:rsidRDefault="005D6DD2" w:rsidP="00CA4A48">
      <w:pPr>
        <w:pStyle w:val="Quote"/>
        <w:rPr>
          <w:lang w:val="en-US"/>
        </w:rPr>
      </w:pPr>
      <w:r w:rsidRPr="00CA4A48">
        <w:rPr>
          <w:rStyle w:val="QuoteChar"/>
        </w:rPr>
        <w:t>“</w:t>
      </w:r>
      <w:r w:rsidRPr="00CA4A48">
        <w:rPr>
          <w:rStyle w:val="QuoteChar"/>
          <w:lang w:val="en-US"/>
        </w:rPr>
        <w:t xml:space="preserve">I had to stay </w:t>
      </w:r>
      <w:r w:rsidR="00B224E5">
        <w:rPr>
          <w:rStyle w:val="QuoteChar"/>
          <w:lang w:val="en-US"/>
        </w:rPr>
        <w:t>in</w:t>
      </w:r>
      <w:r w:rsidRPr="00CA4A48">
        <w:rPr>
          <w:rStyle w:val="QuoteChar"/>
          <w:lang w:val="en-US"/>
        </w:rPr>
        <w:t xml:space="preserve"> hospital </w:t>
      </w:r>
      <w:r w:rsidR="00B224E5">
        <w:rPr>
          <w:rStyle w:val="QuoteChar"/>
          <w:lang w:val="en-US"/>
        </w:rPr>
        <w:t xml:space="preserve">for </w:t>
      </w:r>
      <w:r w:rsidRPr="00CA4A48">
        <w:rPr>
          <w:rStyle w:val="QuoteChar"/>
          <w:lang w:val="en-US"/>
        </w:rPr>
        <w:t>a few days recently. After waiting 10 h</w:t>
      </w:r>
      <w:r w:rsidR="00CA4A48" w:rsidRPr="00CA4A48">
        <w:rPr>
          <w:rStyle w:val="QuoteChar"/>
        </w:rPr>
        <w:t>ours</w:t>
      </w:r>
      <w:r w:rsidRPr="00CA4A48">
        <w:rPr>
          <w:rStyle w:val="QuoteChar"/>
          <w:lang w:val="en-US"/>
        </w:rPr>
        <w:t xml:space="preserve"> for a bed (with no drinks or food offered) I was sent to a ward that was </w:t>
      </w:r>
      <w:r w:rsidR="00B224E5">
        <w:rPr>
          <w:rStyle w:val="QuoteChar"/>
          <w:lang w:val="en-US"/>
        </w:rPr>
        <w:t>boiling hot,</w:t>
      </w:r>
      <w:r w:rsidRPr="00CA4A48">
        <w:rPr>
          <w:rStyle w:val="QuoteChar"/>
          <w:lang w:val="en-US"/>
        </w:rPr>
        <w:t xml:space="preserve"> in a basement with windows at ceiling level that literally opened less than 5 cm. Everyone in there like me was unwell. Impossible to sleep in the heat which was migraine inducing. The poor staff were also boiling, they </w:t>
      </w:r>
      <w:r w:rsidR="00CA4A48" w:rsidRPr="00CA4A48">
        <w:rPr>
          <w:rStyle w:val="QuoteChar"/>
        </w:rPr>
        <w:t>s</w:t>
      </w:r>
      <w:r w:rsidRPr="00CA4A48">
        <w:rPr>
          <w:rStyle w:val="QuoteChar"/>
          <w:lang w:val="en-US"/>
        </w:rPr>
        <w:t>aid it was like that all the time in winter. It was hideous and made me feel a lot worse</w:t>
      </w:r>
      <w:r w:rsidRPr="00CA4A48">
        <w:rPr>
          <w:rStyle w:val="QuoteChar"/>
        </w:rPr>
        <w:t>.”</w:t>
      </w:r>
      <w:r>
        <w:rPr>
          <w:lang w:val="en-US"/>
        </w:rPr>
        <w:t xml:space="preserve"> </w:t>
      </w:r>
    </w:p>
    <w:p w14:paraId="69D88281" w14:textId="2B7A3D18" w:rsidR="005D6DD2" w:rsidRPr="00013C9C" w:rsidRDefault="00370BF6" w:rsidP="00013C9C">
      <w:pPr>
        <w:pStyle w:val="Attribution"/>
      </w:pPr>
      <w:r w:rsidRPr="00013C9C">
        <w:t>208890</w:t>
      </w:r>
      <w:r w:rsidR="00013C9C" w:rsidRPr="00013C9C">
        <w:t>, Surrey resident shared with Healthwatch England</w:t>
      </w:r>
      <w:r w:rsidRPr="00013C9C">
        <w:t xml:space="preserve"> </w:t>
      </w:r>
    </w:p>
    <w:p w14:paraId="2375DF4A" w14:textId="77777777" w:rsidR="00860F36" w:rsidRDefault="00860F36" w:rsidP="00860F36">
      <w:pPr>
        <w:rPr>
          <w:lang w:val="en-US"/>
        </w:rPr>
      </w:pPr>
    </w:p>
    <w:p w14:paraId="1E0EEA7C" w14:textId="77777777" w:rsidR="00013C9C" w:rsidRDefault="00E82B29" w:rsidP="00013C9C">
      <w:pPr>
        <w:pStyle w:val="Quote"/>
        <w:rPr>
          <w:lang w:val="en-US"/>
        </w:rPr>
      </w:pPr>
      <w:r>
        <w:rPr>
          <w:lang w:val="en-US"/>
        </w:rPr>
        <w:t>“</w:t>
      </w:r>
      <w:r w:rsidR="00860F36" w:rsidRPr="00860F36">
        <w:rPr>
          <w:lang w:val="en-US"/>
        </w:rPr>
        <w:t>I was admitted at 02.53 hours</w:t>
      </w:r>
      <w:r w:rsidR="00F4007F">
        <w:rPr>
          <w:lang w:val="en-US"/>
        </w:rPr>
        <w:t xml:space="preserve">. </w:t>
      </w:r>
      <w:r w:rsidR="00F4007F" w:rsidRPr="00F4007F">
        <w:rPr>
          <w:lang w:val="en-US"/>
        </w:rPr>
        <w:t>I was finally told that I would be discharged at about 20.30 hours</w:t>
      </w:r>
      <w:r w:rsidR="00671E90">
        <w:rPr>
          <w:lang w:val="en-US"/>
        </w:rPr>
        <w:t xml:space="preserve">… </w:t>
      </w:r>
      <w:r w:rsidRPr="00E82B29">
        <w:rPr>
          <w:lang w:val="en-US"/>
        </w:rPr>
        <w:t xml:space="preserve">The care that I received was excellent except I was only given 1 paper cup of </w:t>
      </w:r>
      <w:proofErr w:type="gramStart"/>
      <w:r w:rsidRPr="00E82B29">
        <w:rPr>
          <w:lang w:val="en-US"/>
        </w:rPr>
        <w:t>tea</w:t>
      </w:r>
      <w:proofErr w:type="gramEnd"/>
      <w:r w:rsidRPr="00E82B29">
        <w:rPr>
          <w:lang w:val="en-US"/>
        </w:rPr>
        <w:t xml:space="preserve"> but I wasn't asked or given anything to eat at all.</w:t>
      </w:r>
      <w:r>
        <w:rPr>
          <w:lang w:val="en-US"/>
        </w:rPr>
        <w:t xml:space="preserve">” </w:t>
      </w:r>
    </w:p>
    <w:p w14:paraId="3C7F0AD7" w14:textId="6A171144" w:rsidR="00860F36" w:rsidRPr="00860F36" w:rsidRDefault="001B1791" w:rsidP="00013C9C">
      <w:pPr>
        <w:pStyle w:val="Attribution"/>
        <w:rPr>
          <w:lang w:val="en-US"/>
        </w:rPr>
      </w:pPr>
      <w:r w:rsidRPr="001B1791">
        <w:rPr>
          <w:lang w:val="en-US"/>
        </w:rPr>
        <w:t>209207</w:t>
      </w:r>
      <w:r w:rsidR="00013C9C">
        <w:rPr>
          <w:lang w:val="en-US"/>
        </w:rPr>
        <w:t>, Surrey resident shared with Healthwatch England</w:t>
      </w:r>
    </w:p>
    <w:p w14:paraId="35D9C075" w14:textId="77777777" w:rsidR="002D55EF" w:rsidRDefault="002D55EF" w:rsidP="002D55EF">
      <w:pPr>
        <w:rPr>
          <w:lang w:val="en-US"/>
        </w:rPr>
      </w:pPr>
    </w:p>
    <w:p w14:paraId="1F59889A" w14:textId="54F6191D" w:rsidR="007533CE" w:rsidRDefault="00643422" w:rsidP="001C690E">
      <w:pPr>
        <w:pStyle w:val="Heading1"/>
      </w:pPr>
      <w:bookmarkStart w:id="2" w:name="_Young_people_not"/>
      <w:bookmarkEnd w:id="2"/>
      <w:r>
        <w:t xml:space="preserve">Young people not getting the </w:t>
      </w:r>
      <w:r w:rsidR="004B2701">
        <w:t xml:space="preserve">support they </w:t>
      </w:r>
      <w:proofErr w:type="gramStart"/>
      <w:r w:rsidR="004B2701">
        <w:t>need</w:t>
      </w:r>
      <w:proofErr w:type="gramEnd"/>
    </w:p>
    <w:p w14:paraId="65819E0A" w14:textId="492E6228" w:rsidR="00E93253" w:rsidRDefault="002B3140" w:rsidP="00E93253">
      <w:pPr>
        <w:rPr>
          <w:lang w:val="en-US"/>
        </w:rPr>
      </w:pPr>
      <w:r>
        <w:rPr>
          <w:lang w:val="en-US"/>
        </w:rPr>
        <w:t xml:space="preserve">Recently, more people have been telling us they are concerned about the </w:t>
      </w:r>
      <w:r w:rsidR="0045416E">
        <w:rPr>
          <w:lang w:val="en-US"/>
        </w:rPr>
        <w:t xml:space="preserve">lack of support for </w:t>
      </w:r>
      <w:r>
        <w:rPr>
          <w:lang w:val="en-US"/>
        </w:rPr>
        <w:t xml:space="preserve">young people they care for </w:t>
      </w:r>
      <w:r w:rsidR="009E2726">
        <w:rPr>
          <w:lang w:val="en-US"/>
        </w:rPr>
        <w:t>and do not have faith in the prospect of this improving:</w:t>
      </w:r>
    </w:p>
    <w:p w14:paraId="7660EFA5" w14:textId="77777777" w:rsidR="00C102F7" w:rsidRPr="00E93253" w:rsidRDefault="00C102F7" w:rsidP="00E93253">
      <w:pPr>
        <w:rPr>
          <w:lang w:val="en-US"/>
        </w:rPr>
      </w:pPr>
    </w:p>
    <w:p w14:paraId="6A25C3E2" w14:textId="50D72742" w:rsidR="007D0AE8" w:rsidRDefault="007D0AE8" w:rsidP="007D0AE8">
      <w:pPr>
        <w:pStyle w:val="Quote"/>
        <w:rPr>
          <w:lang w:val="en-US"/>
        </w:rPr>
      </w:pPr>
      <w:r>
        <w:rPr>
          <w:lang w:val="en-US"/>
        </w:rPr>
        <w:t>“</w:t>
      </w:r>
      <w:r w:rsidR="004B2701" w:rsidRPr="004B2701">
        <w:rPr>
          <w:lang w:val="en-US"/>
        </w:rPr>
        <w:t xml:space="preserve">My </w:t>
      </w:r>
      <w:r w:rsidR="00B224E5">
        <w:rPr>
          <w:lang w:val="en-US"/>
        </w:rPr>
        <w:t>g</w:t>
      </w:r>
      <w:r w:rsidR="004B2701" w:rsidRPr="004B2701">
        <w:rPr>
          <w:lang w:val="en-US"/>
        </w:rPr>
        <w:t>randdaughter is currently living with me and my husband</w:t>
      </w:r>
      <w:r w:rsidR="00B66557">
        <w:rPr>
          <w:lang w:val="en-US"/>
        </w:rPr>
        <w:t xml:space="preserve">… </w:t>
      </w:r>
      <w:r w:rsidR="004B2701" w:rsidRPr="004B2701">
        <w:rPr>
          <w:lang w:val="en-US"/>
        </w:rPr>
        <w:t xml:space="preserve">It's a nightmare, I'm caring for her but I'm exhausted and frustrated. She has lots of mental health issues and </w:t>
      </w:r>
      <w:r w:rsidR="00B224E5">
        <w:rPr>
          <w:lang w:val="en-US"/>
        </w:rPr>
        <w:t xml:space="preserve">is </w:t>
      </w:r>
      <w:r w:rsidR="004B2701" w:rsidRPr="004B2701">
        <w:rPr>
          <w:lang w:val="en-US"/>
        </w:rPr>
        <w:t xml:space="preserve">on </w:t>
      </w:r>
      <w:r w:rsidR="00B224E5">
        <w:rPr>
          <w:lang w:val="en-US"/>
        </w:rPr>
        <w:t xml:space="preserve">the </w:t>
      </w:r>
      <w:r w:rsidR="004B2701" w:rsidRPr="004B2701">
        <w:rPr>
          <w:lang w:val="en-US"/>
        </w:rPr>
        <w:t>waiting list to be assessed by CAMHS for ADHD. Told it will be ages and ages.</w:t>
      </w:r>
      <w:r w:rsidR="00B66557">
        <w:rPr>
          <w:lang w:val="en-US"/>
        </w:rPr>
        <w:t xml:space="preserve"> </w:t>
      </w:r>
      <w:r w:rsidR="004B2701" w:rsidRPr="004B2701">
        <w:rPr>
          <w:lang w:val="en-US"/>
        </w:rPr>
        <w:t xml:space="preserve">She turned 18 </w:t>
      </w:r>
      <w:r w:rsidR="00B66557">
        <w:rPr>
          <w:lang w:val="en-US"/>
        </w:rPr>
        <w:t>in</w:t>
      </w:r>
      <w:r w:rsidR="004B2701" w:rsidRPr="004B2701">
        <w:rPr>
          <w:lang w:val="en-US"/>
        </w:rPr>
        <w:t xml:space="preserve"> December and all support ceased immediately. We didn't get a transition period or handover to adult social services. I really, really need help. I called </w:t>
      </w:r>
      <w:proofErr w:type="gramStart"/>
      <w:r w:rsidR="004B2701" w:rsidRPr="004B2701">
        <w:rPr>
          <w:lang w:val="en-US"/>
        </w:rPr>
        <w:t>beginning</w:t>
      </w:r>
      <w:proofErr w:type="gramEnd"/>
      <w:r w:rsidR="004B2701" w:rsidRPr="004B2701">
        <w:rPr>
          <w:lang w:val="en-US"/>
        </w:rPr>
        <w:t xml:space="preserve"> of January and </w:t>
      </w:r>
      <w:proofErr w:type="gramStart"/>
      <w:r w:rsidR="004B2701" w:rsidRPr="004B2701">
        <w:rPr>
          <w:lang w:val="en-US"/>
        </w:rPr>
        <w:t>explained</w:t>
      </w:r>
      <w:proofErr w:type="gramEnd"/>
      <w:r w:rsidR="004B2701" w:rsidRPr="004B2701">
        <w:rPr>
          <w:lang w:val="en-US"/>
        </w:rPr>
        <w:t xml:space="preserve"> and </w:t>
      </w:r>
      <w:r w:rsidR="00B224E5">
        <w:rPr>
          <w:lang w:val="en-US"/>
        </w:rPr>
        <w:t xml:space="preserve">I’ve </w:t>
      </w:r>
      <w:r w:rsidR="004B2701" w:rsidRPr="004B2701">
        <w:rPr>
          <w:lang w:val="en-US"/>
        </w:rPr>
        <w:t>not heard anything back.</w:t>
      </w:r>
      <w:r w:rsidR="000772FC">
        <w:rPr>
          <w:lang w:val="en-US"/>
        </w:rPr>
        <w:t xml:space="preserve"> </w:t>
      </w:r>
      <w:r w:rsidR="004B2701" w:rsidRPr="004B2701">
        <w:rPr>
          <w:lang w:val="en-US"/>
        </w:rPr>
        <w:t>She becomes so violent and unpredictable. She spends most of the day in bed and is awake all night causing us total disruption.</w:t>
      </w:r>
      <w:r>
        <w:rPr>
          <w:lang w:val="en-US"/>
        </w:rPr>
        <w:t xml:space="preserve"> </w:t>
      </w:r>
      <w:r w:rsidR="004B2701" w:rsidRPr="004B2701">
        <w:rPr>
          <w:lang w:val="en-US"/>
        </w:rPr>
        <w:t xml:space="preserve">She has tried to engage with services but it doesn't work for </w:t>
      </w:r>
      <w:proofErr w:type="gramStart"/>
      <w:r w:rsidR="004B2701" w:rsidRPr="004B2701">
        <w:rPr>
          <w:lang w:val="en-US"/>
        </w:rPr>
        <w:t>her</w:t>
      </w:r>
      <w:proofErr w:type="gramEnd"/>
      <w:r w:rsidR="004B2701" w:rsidRPr="004B2701">
        <w:rPr>
          <w:lang w:val="en-US"/>
        </w:rPr>
        <w:t xml:space="preserve"> so she leaves.  I'm stressed literally </w:t>
      </w:r>
      <w:proofErr w:type="gramStart"/>
      <w:r w:rsidR="004B2701" w:rsidRPr="004B2701">
        <w:rPr>
          <w:lang w:val="en-US"/>
        </w:rPr>
        <w:t>all of</w:t>
      </w:r>
      <w:proofErr w:type="gramEnd"/>
      <w:r w:rsidR="004B2701" w:rsidRPr="004B2701">
        <w:rPr>
          <w:lang w:val="en-US"/>
        </w:rPr>
        <w:t xml:space="preserve"> the time.</w:t>
      </w:r>
      <w:r w:rsidR="000772FC">
        <w:rPr>
          <w:lang w:val="en-US"/>
        </w:rPr>
        <w:t>”</w:t>
      </w:r>
      <w:r w:rsidR="004A7BBF">
        <w:rPr>
          <w:lang w:val="en-US"/>
        </w:rPr>
        <w:t xml:space="preserve"> </w:t>
      </w:r>
    </w:p>
    <w:p w14:paraId="02696DCD" w14:textId="7BB85870" w:rsidR="009D4B3C" w:rsidRDefault="004A7BBF" w:rsidP="007D0AE8">
      <w:pPr>
        <w:pStyle w:val="Attribution"/>
        <w:rPr>
          <w:lang w:val="en-US"/>
        </w:rPr>
      </w:pPr>
      <w:r w:rsidRPr="004A7BBF">
        <w:rPr>
          <w:lang w:val="en-US"/>
        </w:rPr>
        <w:t>207988</w:t>
      </w:r>
      <w:r w:rsidR="0047385B">
        <w:rPr>
          <w:lang w:val="en-US"/>
        </w:rPr>
        <w:t>, Surrey Heath resident</w:t>
      </w:r>
    </w:p>
    <w:p w14:paraId="7B7454CA" w14:textId="77777777" w:rsidR="009D4B3C" w:rsidRDefault="009D4B3C" w:rsidP="004B2701">
      <w:pPr>
        <w:rPr>
          <w:lang w:val="en-US"/>
        </w:rPr>
      </w:pPr>
    </w:p>
    <w:p w14:paraId="7FCE7B2C" w14:textId="62CB9AB9" w:rsidR="009D4B3C" w:rsidRDefault="009D4B3C" w:rsidP="007D0AE8">
      <w:pPr>
        <w:pStyle w:val="Quote"/>
        <w:rPr>
          <w:lang w:val="en-US"/>
        </w:rPr>
      </w:pPr>
      <w:r>
        <w:rPr>
          <w:lang w:val="en-US"/>
        </w:rPr>
        <w:t>“</w:t>
      </w:r>
      <w:r w:rsidRPr="009D4B3C">
        <w:rPr>
          <w:lang w:val="en-US"/>
        </w:rPr>
        <w:t xml:space="preserve">Parents of children who are waiting for ND assessments and CAMHS have been told that the waiting list for appointments has been closed; even if their child is already on the waiting list no new appointments are being issued. They have been told that this is so that they can catch up with the backlog of appointments. </w:t>
      </w:r>
    </w:p>
    <w:p w14:paraId="3B77B422" w14:textId="77777777" w:rsidR="00B224E5" w:rsidRPr="00B224E5" w:rsidRDefault="00B224E5" w:rsidP="00B224E5">
      <w:pPr>
        <w:rPr>
          <w:lang w:val="en-US"/>
        </w:rPr>
      </w:pPr>
    </w:p>
    <w:p w14:paraId="763327E7" w14:textId="77D8624C" w:rsidR="007D0AE8" w:rsidRDefault="009D4B3C" w:rsidP="007D0AE8">
      <w:pPr>
        <w:pStyle w:val="Quote"/>
        <w:rPr>
          <w:lang w:val="en-US"/>
        </w:rPr>
      </w:pPr>
      <w:r w:rsidRPr="009D4B3C">
        <w:rPr>
          <w:lang w:val="en-US"/>
        </w:rPr>
        <w:t>Parents have been told to keep checking the (</w:t>
      </w:r>
      <w:r w:rsidR="00B224E5">
        <w:rPr>
          <w:lang w:val="en-US"/>
        </w:rPr>
        <w:t>p</w:t>
      </w:r>
      <w:r w:rsidRPr="009D4B3C">
        <w:rPr>
          <w:lang w:val="en-US"/>
        </w:rPr>
        <w:t xml:space="preserve">resumably </w:t>
      </w:r>
      <w:proofErr w:type="spellStart"/>
      <w:r w:rsidRPr="009D4B3C">
        <w:rPr>
          <w:lang w:val="en-US"/>
        </w:rPr>
        <w:t>Mindworks</w:t>
      </w:r>
      <w:proofErr w:type="spellEnd"/>
      <w:r w:rsidRPr="009D4B3C">
        <w:rPr>
          <w:lang w:val="en-US"/>
        </w:rPr>
        <w:t>) website to check when it is re-opened.</w:t>
      </w:r>
      <w:r>
        <w:rPr>
          <w:lang w:val="en-US"/>
        </w:rPr>
        <w:t xml:space="preserve">” </w:t>
      </w:r>
    </w:p>
    <w:p w14:paraId="481ADE87" w14:textId="492F111A" w:rsidR="004B2701" w:rsidRPr="004B2701" w:rsidRDefault="00E652B1" w:rsidP="007D0AE8">
      <w:pPr>
        <w:pStyle w:val="Attribution"/>
        <w:rPr>
          <w:lang w:val="en-US"/>
        </w:rPr>
      </w:pPr>
      <w:r w:rsidRPr="00E652B1">
        <w:rPr>
          <w:lang w:val="en-US"/>
        </w:rPr>
        <w:t>226350</w:t>
      </w:r>
      <w:r>
        <w:rPr>
          <w:lang w:val="en-US"/>
        </w:rPr>
        <w:t xml:space="preserve">, </w:t>
      </w:r>
      <w:r w:rsidR="007D0AE8">
        <w:rPr>
          <w:lang w:val="en-US"/>
        </w:rPr>
        <w:t>Surrey Downs resident</w:t>
      </w:r>
    </w:p>
    <w:p w14:paraId="1FAFC46F" w14:textId="77777777" w:rsidR="00194246" w:rsidRDefault="00194246" w:rsidP="007D0AE8">
      <w:pPr>
        <w:pStyle w:val="Attribution"/>
        <w:rPr>
          <w:lang w:val="en-US"/>
        </w:rPr>
      </w:pPr>
    </w:p>
    <w:p w14:paraId="50286897" w14:textId="6755C353" w:rsidR="00423A37" w:rsidRDefault="00194246" w:rsidP="00194246">
      <w:pPr>
        <w:pStyle w:val="Quote"/>
        <w:rPr>
          <w:rFonts w:eastAsia="Times New Roman"/>
        </w:rPr>
      </w:pPr>
      <w:r>
        <w:rPr>
          <w:rFonts w:eastAsia="Times New Roman"/>
        </w:rPr>
        <w:t xml:space="preserve">“My Child is diagnosed ADHD </w:t>
      </w:r>
      <w:r w:rsidR="00076EBE">
        <w:rPr>
          <w:rFonts w:eastAsia="Times New Roman"/>
        </w:rPr>
        <w:t>[</w:t>
      </w:r>
      <w:proofErr w:type="gramStart"/>
      <w:r w:rsidR="00B224E5" w:rsidRPr="00B224E5">
        <w:rPr>
          <w:rFonts w:eastAsia="Times New Roman"/>
        </w:rPr>
        <w:t>Attention Deficit Hyperactivity Disorder</w:t>
      </w:r>
      <w:proofErr w:type="gramEnd"/>
      <w:r w:rsidR="00076EBE">
        <w:rPr>
          <w:rFonts w:eastAsia="Times New Roman"/>
        </w:rPr>
        <w:t>]</w:t>
      </w:r>
      <w:r w:rsidR="00B224E5">
        <w:rPr>
          <w:rFonts w:eastAsia="Times New Roman"/>
        </w:rPr>
        <w:t xml:space="preserve"> </w:t>
      </w:r>
      <w:r>
        <w:rPr>
          <w:rFonts w:eastAsia="Times New Roman"/>
        </w:rPr>
        <w:t>also possible ASD</w:t>
      </w:r>
      <w:r w:rsidR="00B224E5">
        <w:rPr>
          <w:rFonts w:eastAsia="Times New Roman"/>
        </w:rPr>
        <w:t xml:space="preserve"> </w:t>
      </w:r>
      <w:r w:rsidR="00076EBE">
        <w:rPr>
          <w:rFonts w:eastAsia="Times New Roman"/>
        </w:rPr>
        <w:t>[</w:t>
      </w:r>
      <w:r w:rsidR="00B224E5">
        <w:rPr>
          <w:rFonts w:eastAsia="Times New Roman"/>
        </w:rPr>
        <w:t>Autism Spectrum Disorder</w:t>
      </w:r>
      <w:r w:rsidR="00076EBE">
        <w:rPr>
          <w:rFonts w:eastAsia="Times New Roman"/>
        </w:rPr>
        <w:t>]</w:t>
      </w:r>
      <w:r>
        <w:rPr>
          <w:rFonts w:eastAsia="Times New Roman"/>
        </w:rPr>
        <w:t xml:space="preserve">. Had a mental health crisis but two weeks before I had tried to get support via CAMHS. They don’t respond to emails for days nor messages left on the answer machine until the point that was reaching crisis and needing a duty clinician. Even then they didn’t respond for 4 </w:t>
      </w:r>
      <w:proofErr w:type="gramStart"/>
      <w:r>
        <w:rPr>
          <w:rFonts w:eastAsia="Times New Roman"/>
        </w:rPr>
        <w:t>days</w:t>
      </w:r>
      <w:proofErr w:type="gramEnd"/>
      <w:r>
        <w:rPr>
          <w:rFonts w:eastAsia="Times New Roman"/>
        </w:rPr>
        <w:t xml:space="preserve"> and I called 3 more times in 3 days to speak directly to someone.”</w:t>
      </w:r>
    </w:p>
    <w:p w14:paraId="53E518F5" w14:textId="77777777" w:rsidR="00321F03" w:rsidRDefault="00423A37" w:rsidP="00423A37">
      <w:pPr>
        <w:pStyle w:val="Attribution"/>
      </w:pPr>
      <w:r>
        <w:t>Surrey resident via Healthwatch England</w:t>
      </w:r>
      <w:r w:rsidR="00194246">
        <w:t xml:space="preserve"> </w:t>
      </w:r>
    </w:p>
    <w:p w14:paraId="316B2088" w14:textId="16FB5702" w:rsidR="00194246" w:rsidRPr="004B2701" w:rsidRDefault="00194246" w:rsidP="00321F03">
      <w:pPr>
        <w:rPr>
          <w:lang w:val="en-US"/>
        </w:rPr>
      </w:pPr>
    </w:p>
    <w:p w14:paraId="25403E8D" w14:textId="77777777" w:rsidR="004122F9" w:rsidRDefault="004122F9" w:rsidP="004122F9">
      <w:pPr>
        <w:pStyle w:val="Heading1"/>
        <w:rPr>
          <w:noProof/>
        </w:rPr>
      </w:pPr>
      <w:r>
        <w:rPr>
          <w:lang w:eastAsia="en-GB"/>
        </w:rPr>
        <w:t>Sharing our insight</w:t>
      </w:r>
      <w:r w:rsidRPr="00DB03FB">
        <w:rPr>
          <w:noProof/>
        </w:rPr>
        <w:t xml:space="preserve"> </w:t>
      </w:r>
    </w:p>
    <w:p w14:paraId="2CAC644A" w14:textId="77777777" w:rsidR="004122F9" w:rsidRDefault="004122F9" w:rsidP="004122F9">
      <w:pPr>
        <w:ind w:right="15"/>
        <w:textAlignment w:val="baseline"/>
        <w:rPr>
          <w:rFonts w:eastAsia="Times New Roman"/>
          <w:lang w:eastAsia="en-GB"/>
        </w:rPr>
      </w:pPr>
      <w:r w:rsidRPr="000831E4">
        <w:rPr>
          <w:rFonts w:eastAsia="Times New Roman"/>
          <w:lang w:eastAsia="en-GB"/>
        </w:rPr>
        <w:t>If we hear a case of concern regarding patient safety, we immediately signpost the sharer to the appropriate body and escalate the case with the provider/commissioner.</w:t>
      </w:r>
    </w:p>
    <w:p w14:paraId="6C904625" w14:textId="77777777" w:rsidR="004122F9" w:rsidRPr="000831E4" w:rsidRDefault="004122F9" w:rsidP="004122F9">
      <w:pPr>
        <w:ind w:right="15"/>
        <w:textAlignment w:val="baseline"/>
        <w:rPr>
          <w:rFonts w:ascii="Segoe UI" w:eastAsia="Times New Roman" w:hAnsi="Segoe UI" w:cs="Segoe UI"/>
          <w:sz w:val="18"/>
          <w:szCs w:val="18"/>
          <w:lang w:eastAsia="en-GB"/>
        </w:rPr>
      </w:pPr>
    </w:p>
    <w:p w14:paraId="75DFDC6B" w14:textId="77777777" w:rsidR="004122F9" w:rsidRDefault="004122F9" w:rsidP="004122F9">
      <w:pPr>
        <w:ind w:right="15"/>
        <w:textAlignment w:val="baseline"/>
        <w:rPr>
          <w:rFonts w:eastAsia="Times New Roman"/>
          <w:lang w:eastAsia="en-GB"/>
        </w:rPr>
      </w:pPr>
      <w:r w:rsidRPr="000831E4">
        <w:rPr>
          <w:rFonts w:eastAsia="Times New Roman"/>
          <w:lang w:eastAsia="en-GB"/>
        </w:rPr>
        <w:t xml:space="preserve">We share our wider themes with Trusts, </w:t>
      </w:r>
      <w:r>
        <w:rPr>
          <w:rFonts w:eastAsia="Times New Roman"/>
          <w:lang w:eastAsia="en-GB"/>
        </w:rPr>
        <w:t>Integrated Care Systems (ICSs)</w:t>
      </w:r>
      <w:r w:rsidRPr="000831E4">
        <w:rPr>
          <w:rFonts w:eastAsia="Times New Roman"/>
          <w:lang w:eastAsia="en-GB"/>
        </w:rPr>
        <w:t xml:space="preserve">, Surrey County Council, Public Health, </w:t>
      </w:r>
      <w:r>
        <w:rPr>
          <w:rFonts w:eastAsia="Times New Roman"/>
          <w:lang w:eastAsia="en-GB"/>
        </w:rPr>
        <w:t>Care Quality Commission (</w:t>
      </w:r>
      <w:r w:rsidRPr="000831E4">
        <w:rPr>
          <w:rFonts w:eastAsia="Times New Roman"/>
          <w:lang w:eastAsia="en-GB"/>
        </w:rPr>
        <w:t>CQC</w:t>
      </w:r>
      <w:r>
        <w:rPr>
          <w:rFonts w:eastAsia="Times New Roman"/>
          <w:lang w:eastAsia="en-GB"/>
        </w:rPr>
        <w:t>)</w:t>
      </w:r>
      <w:r w:rsidRPr="000831E4">
        <w:rPr>
          <w:rFonts w:eastAsia="Times New Roman"/>
          <w:lang w:eastAsia="en-GB"/>
        </w:rPr>
        <w:t>, and in various boards and groups across Surrey. </w:t>
      </w:r>
    </w:p>
    <w:p w14:paraId="2817F321" w14:textId="77777777" w:rsidR="004122F9" w:rsidRDefault="004122F9" w:rsidP="00321F03">
      <w:pPr>
        <w:rPr>
          <w:rFonts w:eastAsia="Times New Roman"/>
          <w:lang w:eastAsia="en-GB"/>
        </w:rPr>
      </w:pPr>
    </w:p>
    <w:p w14:paraId="39D6EF03" w14:textId="77777777" w:rsidR="004122F9" w:rsidRDefault="004122F9" w:rsidP="004122F9">
      <w:pPr>
        <w:pStyle w:val="Heading1"/>
      </w:pPr>
      <w:r>
        <w:t>Community engagement</w:t>
      </w:r>
    </w:p>
    <w:p w14:paraId="4A5478D1" w14:textId="3861C7EE" w:rsidR="00321F03" w:rsidRDefault="004122F9" w:rsidP="00321F03">
      <w:pPr>
        <w:ind w:right="15"/>
        <w:jc w:val="center"/>
        <w:textAlignment w:val="baseline"/>
        <w:rPr>
          <w:rFonts w:ascii="Segoe UI" w:eastAsia="Times New Roman" w:hAnsi="Segoe UI" w:cs="Segoe UI"/>
          <w:sz w:val="18"/>
          <w:szCs w:val="18"/>
          <w:lang w:eastAsia="en-GB"/>
        </w:rPr>
      </w:pPr>
      <w:r>
        <w:rPr>
          <w:rFonts w:eastAsia="Times New Roman"/>
          <w:noProof/>
          <w:lang w:eastAsia="en-GB"/>
        </w:rPr>
        <w:drawing>
          <wp:inline distT="0" distB="0" distL="0" distR="0" wp14:anchorId="6201535E" wp14:editId="335D9E25">
            <wp:extent cx="4414369" cy="2255520"/>
            <wp:effectExtent l="0" t="0" r="5715" b="0"/>
            <wp:docPr id="1962860017" name="Picture 1" descr="Two of our volunteers at an engagement event, speaking to a member of the public in a local library. They are all sitting at a table branded with a Healthwatch Surrey tablecloth and with Healthwatch Surrey leaflets and merchandise on it. Behind them are rows of books on bookcases and some stands displaying 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860017" name="Picture 1" descr="Two of our volunteers at an engagement event, speaking to a member of the public in a local library. They are all sitting at a table branded with a Healthwatch Surrey tablecloth and with Healthwatch Surrey leaflets and merchandise on it. Behind them are rows of books on bookcases and some stands displaying cards."/>
                    <pic:cNvPicPr/>
                  </pic:nvPicPr>
                  <pic:blipFill rotWithShape="1">
                    <a:blip r:embed="rId15">
                      <a:extLst>
                        <a:ext uri="{28A0092B-C50C-407E-A947-70E740481C1C}">
                          <a14:useLocalDpi xmlns:a14="http://schemas.microsoft.com/office/drawing/2010/main" val="0"/>
                        </a:ext>
                      </a:extLst>
                    </a:blip>
                    <a:srcRect t="19330" b="12543"/>
                    <a:stretch/>
                  </pic:blipFill>
                  <pic:spPr bwMode="auto">
                    <a:xfrm>
                      <a:off x="0" y="0"/>
                      <a:ext cx="4415678" cy="2256189"/>
                    </a:xfrm>
                    <a:prstGeom prst="rect">
                      <a:avLst/>
                    </a:prstGeom>
                    <a:ln>
                      <a:noFill/>
                    </a:ln>
                    <a:extLst>
                      <a:ext uri="{53640926-AAD7-44D8-BBD7-CCE9431645EC}">
                        <a14:shadowObscured xmlns:a14="http://schemas.microsoft.com/office/drawing/2010/main"/>
                      </a:ext>
                    </a:extLst>
                  </pic:spPr>
                </pic:pic>
              </a:graphicData>
            </a:graphic>
          </wp:inline>
        </w:drawing>
      </w:r>
      <w:r w:rsidRPr="000831E4">
        <w:rPr>
          <w:rFonts w:eastAsia="Times New Roman"/>
          <w:lang w:eastAsia="en-GB"/>
        </w:rPr>
        <w:t> </w:t>
      </w:r>
    </w:p>
    <w:p w14:paraId="4C7325FE" w14:textId="642CBCEC" w:rsidR="004122F9" w:rsidRPr="00321F03" w:rsidRDefault="004122F9" w:rsidP="00321F03">
      <w:pPr>
        <w:rPr>
          <w:rFonts w:ascii="Segoe UI" w:eastAsia="Times New Roman" w:hAnsi="Segoe UI" w:cs="Segoe UI"/>
          <w:sz w:val="18"/>
          <w:szCs w:val="18"/>
          <w:lang w:eastAsia="en-GB"/>
        </w:rPr>
      </w:pPr>
      <w:r>
        <w:t xml:space="preserve">During January our engagement team focussed their visits in </w:t>
      </w:r>
      <w:proofErr w:type="gramStart"/>
      <w:r w:rsidRPr="000A130C">
        <w:t>N</w:t>
      </w:r>
      <w:r>
        <w:t>orth East</w:t>
      </w:r>
      <w:proofErr w:type="gramEnd"/>
      <w:r>
        <w:t xml:space="preserve"> Hampshire</w:t>
      </w:r>
      <w:r w:rsidRPr="000A130C">
        <w:t xml:space="preserve"> and Farnham</w:t>
      </w:r>
      <w:r>
        <w:t xml:space="preserve"> (NE Hants and Farnham),</w:t>
      </w:r>
      <w:r w:rsidRPr="000A130C">
        <w:t xml:space="preserve"> and Surrey Heath</w:t>
      </w:r>
      <w:r>
        <w:t>.</w:t>
      </w:r>
    </w:p>
    <w:p w14:paraId="335CACDB" w14:textId="77777777" w:rsidR="004122F9" w:rsidRDefault="004122F9" w:rsidP="004122F9"/>
    <w:p w14:paraId="7885551D" w14:textId="55EAB9AA" w:rsidR="004122F9" w:rsidRDefault="004122F9" w:rsidP="004122F9">
      <w:r>
        <w:t xml:space="preserve">The table </w:t>
      </w:r>
      <w:r w:rsidR="008A207F">
        <w:t xml:space="preserve">below </w:t>
      </w:r>
      <w:r>
        <w:t>shows our events during February</w:t>
      </w:r>
      <w:r w:rsidR="008A207F">
        <w:t>. O</w:t>
      </w:r>
      <w:r>
        <w:t xml:space="preserve">ur community engagement team are visiting Easy Surrey and Surrey Downs. We </w:t>
      </w:r>
      <w:r w:rsidR="00242036">
        <w:t>are also</w:t>
      </w:r>
      <w:r>
        <w:t xml:space="preserve"> across Surrey </w:t>
      </w:r>
      <w:r w:rsidR="008A207F">
        <w:t>raising</w:t>
      </w:r>
      <w:r>
        <w:t xml:space="preserve"> awareness </w:t>
      </w:r>
      <w:r w:rsidR="008A207F">
        <w:t>about our service.</w:t>
      </w:r>
    </w:p>
    <w:p w14:paraId="4D44A0A2" w14:textId="77777777" w:rsidR="00B87B5E" w:rsidRDefault="00B87B5E" w:rsidP="004122F9"/>
    <w:tbl>
      <w:tblPr>
        <w:tblStyle w:val="GridTable4-Accent2"/>
        <w:tblW w:w="5000" w:type="pct"/>
        <w:tblLook w:val="04A0" w:firstRow="1" w:lastRow="0" w:firstColumn="1" w:lastColumn="0" w:noHBand="0" w:noVBand="1"/>
      </w:tblPr>
      <w:tblGrid>
        <w:gridCol w:w="1633"/>
        <w:gridCol w:w="4288"/>
        <w:gridCol w:w="1396"/>
        <w:gridCol w:w="1699"/>
      </w:tblGrid>
      <w:tr w:rsidR="004122F9" w:rsidRPr="00810DCF" w14:paraId="1B7A5F06" w14:textId="77777777" w:rsidTr="00B87B5E">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906" w:type="pct"/>
            <w:hideMark/>
          </w:tcPr>
          <w:p w14:paraId="4D0A5AB0" w14:textId="77777777" w:rsidR="004122F9" w:rsidRPr="00810DCF" w:rsidRDefault="004122F9" w:rsidP="005F4BF8">
            <w:pPr>
              <w:spacing w:line="254" w:lineRule="auto"/>
              <w:jc w:val="center"/>
              <w:rPr>
                <w:rFonts w:eastAsia="Times New Roman" w:cs="Poppins"/>
                <w:color w:val="FFFFFF" w:themeColor="background2"/>
                <w:kern w:val="24"/>
                <w:szCs w:val="24"/>
                <w:lang w:eastAsia="en-GB"/>
              </w:rPr>
            </w:pPr>
            <w:r w:rsidRPr="00810DCF">
              <w:rPr>
                <w:rFonts w:eastAsia="Times New Roman" w:cs="Poppins"/>
                <w:color w:val="FFFFFF" w:themeColor="background2"/>
                <w:kern w:val="24"/>
                <w:szCs w:val="24"/>
                <w:lang w:eastAsia="en-GB"/>
              </w:rPr>
              <w:t>Date</w:t>
            </w:r>
          </w:p>
        </w:tc>
        <w:tc>
          <w:tcPr>
            <w:tcW w:w="2378" w:type="pct"/>
            <w:hideMark/>
          </w:tcPr>
          <w:p w14:paraId="2145E2A3" w14:textId="77777777" w:rsidR="004122F9" w:rsidRPr="00810DCF" w:rsidRDefault="004122F9" w:rsidP="005F4BF8">
            <w:pPr>
              <w:spacing w:line="254" w:lineRule="auto"/>
              <w:jc w:val="center"/>
              <w:cnfStyle w:val="100000000000" w:firstRow="1" w:lastRow="0" w:firstColumn="0" w:lastColumn="0" w:oddVBand="0" w:evenVBand="0" w:oddHBand="0" w:evenHBand="0" w:firstRowFirstColumn="0" w:firstRowLastColumn="0" w:lastRowFirstColumn="0" w:lastRowLastColumn="0"/>
              <w:rPr>
                <w:rFonts w:eastAsia="Times New Roman" w:cs="Poppins"/>
                <w:color w:val="FFFFFF" w:themeColor="background2"/>
                <w:kern w:val="24"/>
                <w:szCs w:val="24"/>
                <w:lang w:eastAsia="en-GB"/>
              </w:rPr>
            </w:pPr>
            <w:r w:rsidRPr="00810DCF">
              <w:rPr>
                <w:rFonts w:eastAsia="Times New Roman" w:cs="Poppins"/>
                <w:color w:val="FFFFFF" w:themeColor="background2"/>
                <w:kern w:val="24"/>
                <w:szCs w:val="24"/>
                <w:lang w:eastAsia="en-GB"/>
              </w:rPr>
              <w:t>Place</w:t>
            </w:r>
          </w:p>
        </w:tc>
        <w:tc>
          <w:tcPr>
            <w:tcW w:w="774" w:type="pct"/>
            <w:hideMark/>
          </w:tcPr>
          <w:p w14:paraId="11145E36" w14:textId="77777777" w:rsidR="004122F9" w:rsidRPr="00810DCF" w:rsidRDefault="004122F9" w:rsidP="005F4BF8">
            <w:pPr>
              <w:spacing w:line="254" w:lineRule="auto"/>
              <w:jc w:val="center"/>
              <w:cnfStyle w:val="100000000000" w:firstRow="1" w:lastRow="0" w:firstColumn="0" w:lastColumn="0" w:oddVBand="0" w:evenVBand="0" w:oddHBand="0" w:evenHBand="0" w:firstRowFirstColumn="0" w:firstRowLastColumn="0" w:lastRowFirstColumn="0" w:lastRowLastColumn="0"/>
              <w:rPr>
                <w:rFonts w:eastAsia="Times New Roman" w:cs="Poppins"/>
                <w:color w:val="FFFFFF" w:themeColor="background2"/>
                <w:kern w:val="24"/>
                <w:szCs w:val="24"/>
                <w:lang w:eastAsia="en-GB"/>
              </w:rPr>
            </w:pPr>
            <w:r w:rsidRPr="00810DCF">
              <w:rPr>
                <w:rFonts w:eastAsia="Times New Roman" w:cs="Poppins"/>
                <w:color w:val="FFFFFF" w:themeColor="background2"/>
                <w:kern w:val="24"/>
                <w:szCs w:val="24"/>
                <w:lang w:eastAsia="en-GB"/>
              </w:rPr>
              <w:t>Time</w:t>
            </w:r>
          </w:p>
        </w:tc>
        <w:tc>
          <w:tcPr>
            <w:tcW w:w="942" w:type="pct"/>
            <w:hideMark/>
          </w:tcPr>
          <w:p w14:paraId="556EECAC" w14:textId="77777777" w:rsidR="004122F9" w:rsidRPr="00810DCF" w:rsidRDefault="004122F9" w:rsidP="005F4BF8">
            <w:pPr>
              <w:spacing w:line="254" w:lineRule="auto"/>
              <w:jc w:val="center"/>
              <w:cnfStyle w:val="100000000000" w:firstRow="1" w:lastRow="0" w:firstColumn="0" w:lastColumn="0" w:oddVBand="0" w:evenVBand="0" w:oddHBand="0" w:evenHBand="0" w:firstRowFirstColumn="0" w:firstRowLastColumn="0" w:lastRowFirstColumn="0" w:lastRowLastColumn="0"/>
              <w:rPr>
                <w:rFonts w:eastAsia="Times New Roman" w:cs="Poppins"/>
                <w:color w:val="FFFFFF" w:themeColor="background2"/>
                <w:kern w:val="24"/>
                <w:szCs w:val="24"/>
                <w:lang w:eastAsia="en-GB"/>
              </w:rPr>
            </w:pPr>
            <w:r w:rsidRPr="00810DCF">
              <w:rPr>
                <w:rFonts w:eastAsia="Times New Roman" w:cs="Poppins"/>
                <w:color w:val="FFFFFF" w:themeColor="background2"/>
                <w:kern w:val="24"/>
                <w:szCs w:val="24"/>
                <w:lang w:eastAsia="en-GB"/>
              </w:rPr>
              <w:t>Surrey Area</w:t>
            </w:r>
          </w:p>
        </w:tc>
      </w:tr>
      <w:tr w:rsidR="00B87B5E" w14:paraId="2B3BCA8E" w14:textId="77777777" w:rsidTr="00062D85">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906" w:type="pct"/>
            <w:hideMark/>
          </w:tcPr>
          <w:p w14:paraId="409C292B" w14:textId="644F961E" w:rsidR="00B87B5E" w:rsidRPr="00810DCF" w:rsidRDefault="00B87B5E" w:rsidP="00B87B5E">
            <w:pPr>
              <w:jc w:val="center"/>
              <w:rPr>
                <w:rFonts w:eastAsia="Times New Roman" w:cs="Poppins"/>
                <w:b w:val="0"/>
                <w:bCs w:val="0"/>
                <w:color w:val="004F6B" w:themeColor="text2"/>
                <w:kern w:val="24"/>
                <w:szCs w:val="24"/>
                <w:lang w:eastAsia="en-GB"/>
              </w:rPr>
            </w:pPr>
            <w:r w:rsidRPr="00464C03">
              <w:rPr>
                <w:rFonts w:eastAsia="Times New Roman" w:cs="Poppins"/>
                <w:color w:val="004F6B" w:themeColor="text2"/>
                <w:szCs w:val="24"/>
                <w:lang w:eastAsia="en-GB"/>
              </w:rPr>
              <w:t>01/02/2024</w:t>
            </w:r>
          </w:p>
        </w:tc>
        <w:tc>
          <w:tcPr>
            <w:tcW w:w="2378" w:type="pct"/>
            <w:hideMark/>
          </w:tcPr>
          <w:p w14:paraId="41E4351B" w14:textId="2FE79FC8" w:rsidR="00B87B5E" w:rsidRDefault="00B87B5E" w:rsidP="00B87B5E">
            <w:pPr>
              <w:cnfStyle w:val="000000100000" w:firstRow="0" w:lastRow="0" w:firstColumn="0" w:lastColumn="0" w:oddVBand="0" w:evenVBand="0" w:oddHBand="1" w:evenHBand="0" w:firstRowFirstColumn="0" w:firstRowLastColumn="0" w:lastRowFirstColumn="0" w:lastRowLastColumn="0"/>
              <w:rPr>
                <w:rFonts w:eastAsia="Times New Roman" w:cs="Poppins"/>
                <w:color w:val="004F6B" w:themeColor="text2"/>
                <w:kern w:val="24"/>
                <w:szCs w:val="24"/>
                <w:lang w:eastAsia="en-GB"/>
              </w:rPr>
            </w:pPr>
            <w:r w:rsidRPr="00464C03">
              <w:rPr>
                <w:rFonts w:eastAsia="Times New Roman" w:cs="Poppins"/>
                <w:color w:val="004F6B" w:themeColor="text2"/>
                <w:szCs w:val="24"/>
                <w:lang w:eastAsia="en-GB"/>
              </w:rPr>
              <w:t xml:space="preserve">Information and advice, Primary Care Access co production event </w:t>
            </w:r>
          </w:p>
        </w:tc>
        <w:tc>
          <w:tcPr>
            <w:tcW w:w="774" w:type="pct"/>
            <w:hideMark/>
          </w:tcPr>
          <w:p w14:paraId="6AD62885" w14:textId="25E4A5A0" w:rsidR="00B87B5E" w:rsidRDefault="00B87B5E" w:rsidP="00B87B5E">
            <w:pPr>
              <w:jc w:val="center"/>
              <w:cnfStyle w:val="000000100000" w:firstRow="0" w:lastRow="0" w:firstColumn="0" w:lastColumn="0" w:oddVBand="0" w:evenVBand="0" w:oddHBand="1" w:evenHBand="0" w:firstRowFirstColumn="0" w:firstRowLastColumn="0" w:lastRowFirstColumn="0" w:lastRowLastColumn="0"/>
              <w:rPr>
                <w:rFonts w:eastAsia="Times New Roman" w:cs="Poppins"/>
                <w:color w:val="004F6B" w:themeColor="text2"/>
                <w:kern w:val="24"/>
                <w:szCs w:val="24"/>
                <w:lang w:eastAsia="en-GB"/>
              </w:rPr>
            </w:pPr>
            <w:r w:rsidRPr="00464C03">
              <w:rPr>
                <w:rFonts w:eastAsia="Times New Roman" w:cs="Poppins"/>
                <w:color w:val="004F6B" w:themeColor="text2"/>
                <w:szCs w:val="24"/>
                <w:lang w:eastAsia="en-GB"/>
              </w:rPr>
              <w:t>9.30am - 12.30pm</w:t>
            </w:r>
          </w:p>
        </w:tc>
        <w:tc>
          <w:tcPr>
            <w:tcW w:w="942" w:type="pct"/>
            <w:hideMark/>
          </w:tcPr>
          <w:p w14:paraId="34DD5CBF" w14:textId="6B1E1ED8" w:rsidR="00B87B5E" w:rsidRDefault="00B87B5E" w:rsidP="00B87B5E">
            <w:pPr>
              <w:jc w:val="center"/>
              <w:cnfStyle w:val="000000100000" w:firstRow="0" w:lastRow="0" w:firstColumn="0" w:lastColumn="0" w:oddVBand="0" w:evenVBand="0" w:oddHBand="1" w:evenHBand="0" w:firstRowFirstColumn="0" w:firstRowLastColumn="0" w:lastRowFirstColumn="0" w:lastRowLastColumn="0"/>
              <w:rPr>
                <w:rFonts w:eastAsia="Times New Roman" w:cs="Poppins"/>
                <w:color w:val="004F6B" w:themeColor="text2"/>
                <w:kern w:val="24"/>
                <w:szCs w:val="24"/>
                <w:lang w:eastAsia="en-GB"/>
              </w:rPr>
            </w:pPr>
            <w:r w:rsidRPr="00464C03">
              <w:rPr>
                <w:rFonts w:eastAsia="Times New Roman" w:cs="Poppins"/>
                <w:color w:val="004F6B" w:themeColor="text2"/>
                <w:szCs w:val="24"/>
                <w:lang w:eastAsia="en-GB"/>
              </w:rPr>
              <w:t xml:space="preserve">Surrey </w:t>
            </w:r>
            <w:r>
              <w:rPr>
                <w:rFonts w:eastAsia="Times New Roman" w:cs="Poppins"/>
                <w:color w:val="004F6B" w:themeColor="text2"/>
                <w:szCs w:val="24"/>
                <w:lang w:eastAsia="en-GB"/>
              </w:rPr>
              <w:t>w</w:t>
            </w:r>
            <w:r w:rsidRPr="00464C03">
              <w:rPr>
                <w:rFonts w:eastAsia="Times New Roman" w:cs="Poppins"/>
                <w:color w:val="004F6B" w:themeColor="text2"/>
                <w:szCs w:val="24"/>
                <w:lang w:eastAsia="en-GB"/>
              </w:rPr>
              <w:t>ide</w:t>
            </w:r>
          </w:p>
        </w:tc>
      </w:tr>
      <w:tr w:rsidR="00B87B5E" w14:paraId="39987170" w14:textId="77777777" w:rsidTr="00321F03">
        <w:trPr>
          <w:trHeight w:val="762"/>
        </w:trPr>
        <w:tc>
          <w:tcPr>
            <w:cnfStyle w:val="001000000000" w:firstRow="0" w:lastRow="0" w:firstColumn="1" w:lastColumn="0" w:oddVBand="0" w:evenVBand="0" w:oddHBand="0" w:evenHBand="0" w:firstRowFirstColumn="0" w:firstRowLastColumn="0" w:lastRowFirstColumn="0" w:lastRowLastColumn="0"/>
            <w:tcW w:w="906" w:type="pct"/>
          </w:tcPr>
          <w:p w14:paraId="3FA65986" w14:textId="0764778F" w:rsidR="00B87B5E" w:rsidRPr="00464C03" w:rsidRDefault="00B87B5E" w:rsidP="00B87B5E">
            <w:pPr>
              <w:jc w:val="center"/>
              <w:rPr>
                <w:rFonts w:eastAsia="Times New Roman" w:cs="Poppins"/>
                <w:color w:val="004F6B" w:themeColor="text2"/>
                <w:szCs w:val="24"/>
                <w:lang w:eastAsia="en-GB"/>
              </w:rPr>
            </w:pPr>
            <w:r>
              <w:rPr>
                <w:rFonts w:eastAsia="Times New Roman" w:cs="Poppins"/>
                <w:color w:val="004F6B" w:themeColor="text2"/>
                <w:szCs w:val="24"/>
                <w:lang w:eastAsia="en-GB"/>
              </w:rPr>
              <w:t>05/02/2024</w:t>
            </w:r>
          </w:p>
        </w:tc>
        <w:tc>
          <w:tcPr>
            <w:tcW w:w="2378" w:type="pct"/>
          </w:tcPr>
          <w:p w14:paraId="6BC54816" w14:textId="60582BF4" w:rsidR="00B87B5E" w:rsidRPr="00464C03" w:rsidRDefault="00B87B5E" w:rsidP="00B87B5E">
            <w:pPr>
              <w:cnfStyle w:val="000000000000" w:firstRow="0" w:lastRow="0" w:firstColumn="0" w:lastColumn="0" w:oddVBand="0" w:evenVBand="0" w:oddHBand="0" w:evenHBand="0" w:firstRowFirstColumn="0" w:firstRowLastColumn="0" w:lastRowFirstColumn="0" w:lastRowLastColumn="0"/>
              <w:rPr>
                <w:rFonts w:eastAsia="Times New Roman" w:cs="Poppins"/>
                <w:color w:val="004F6B" w:themeColor="text2"/>
                <w:szCs w:val="24"/>
                <w:lang w:eastAsia="en-GB"/>
              </w:rPr>
            </w:pPr>
            <w:r>
              <w:rPr>
                <w:rFonts w:eastAsia="Times New Roman" w:cs="Poppins"/>
                <w:color w:val="004F6B" w:themeColor="text2"/>
                <w:szCs w:val="24"/>
                <w:lang w:eastAsia="en-GB"/>
              </w:rPr>
              <w:t>Race Equality Week: Ambitions for an equitable Surrey (VCSE event)</w:t>
            </w:r>
          </w:p>
        </w:tc>
        <w:tc>
          <w:tcPr>
            <w:tcW w:w="774" w:type="pct"/>
          </w:tcPr>
          <w:p w14:paraId="0A6B6F1A" w14:textId="00B52BCA" w:rsidR="00B87B5E" w:rsidRPr="00464C03" w:rsidRDefault="00B87B5E" w:rsidP="00B87B5E">
            <w:pPr>
              <w:jc w:val="center"/>
              <w:cnfStyle w:val="000000000000" w:firstRow="0" w:lastRow="0" w:firstColumn="0" w:lastColumn="0" w:oddVBand="0" w:evenVBand="0" w:oddHBand="0" w:evenHBand="0" w:firstRowFirstColumn="0" w:firstRowLastColumn="0" w:lastRowFirstColumn="0" w:lastRowLastColumn="0"/>
              <w:rPr>
                <w:rFonts w:eastAsia="Times New Roman" w:cs="Poppins"/>
                <w:color w:val="004F6B" w:themeColor="text2"/>
                <w:szCs w:val="24"/>
                <w:lang w:eastAsia="en-GB"/>
              </w:rPr>
            </w:pPr>
            <w:r>
              <w:rPr>
                <w:rFonts w:eastAsia="Times New Roman" w:cs="Poppins"/>
                <w:color w:val="004F6B" w:themeColor="text2"/>
                <w:szCs w:val="24"/>
                <w:lang w:eastAsia="en-GB"/>
              </w:rPr>
              <w:t>9am – 2pm</w:t>
            </w:r>
          </w:p>
        </w:tc>
        <w:tc>
          <w:tcPr>
            <w:tcW w:w="942" w:type="pct"/>
          </w:tcPr>
          <w:p w14:paraId="5691FCB4" w14:textId="0892FBE2" w:rsidR="00B87B5E" w:rsidRPr="00464C03" w:rsidRDefault="00B87B5E" w:rsidP="00B87B5E">
            <w:pPr>
              <w:jc w:val="center"/>
              <w:cnfStyle w:val="000000000000" w:firstRow="0" w:lastRow="0" w:firstColumn="0" w:lastColumn="0" w:oddVBand="0" w:evenVBand="0" w:oddHBand="0" w:evenHBand="0" w:firstRowFirstColumn="0" w:firstRowLastColumn="0" w:lastRowFirstColumn="0" w:lastRowLastColumn="0"/>
              <w:rPr>
                <w:rFonts w:eastAsia="Times New Roman" w:cs="Poppins"/>
                <w:color w:val="004F6B" w:themeColor="text2"/>
                <w:szCs w:val="24"/>
                <w:lang w:eastAsia="en-GB"/>
              </w:rPr>
            </w:pPr>
            <w:r>
              <w:rPr>
                <w:rFonts w:eastAsia="Times New Roman" w:cs="Poppins"/>
                <w:color w:val="004F6B" w:themeColor="text2"/>
                <w:szCs w:val="24"/>
                <w:lang w:eastAsia="en-GB"/>
              </w:rPr>
              <w:t>Surrey wide</w:t>
            </w:r>
          </w:p>
        </w:tc>
      </w:tr>
      <w:tr w:rsidR="00B87B5E" w14:paraId="7456C5B0" w14:textId="77777777" w:rsidTr="00B87B5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06" w:type="pct"/>
          </w:tcPr>
          <w:p w14:paraId="353253ED" w14:textId="180DCC91" w:rsidR="00B87B5E" w:rsidRPr="00314080" w:rsidRDefault="00B87B5E" w:rsidP="00B87B5E">
            <w:pPr>
              <w:jc w:val="center"/>
              <w:rPr>
                <w:rFonts w:eastAsia="Times New Roman" w:cs="Poppins"/>
                <w:color w:val="000000"/>
                <w:szCs w:val="24"/>
                <w:lang w:eastAsia="en-GB"/>
              </w:rPr>
            </w:pPr>
            <w:r w:rsidRPr="00464C03">
              <w:rPr>
                <w:rFonts w:eastAsia="Times New Roman" w:cs="Poppins"/>
                <w:color w:val="004F6B" w:themeColor="text2"/>
                <w:szCs w:val="24"/>
                <w:lang w:eastAsia="en-GB"/>
              </w:rPr>
              <w:t>07/02/2024</w:t>
            </w:r>
          </w:p>
        </w:tc>
        <w:tc>
          <w:tcPr>
            <w:tcW w:w="2378" w:type="pct"/>
          </w:tcPr>
          <w:p w14:paraId="66CA7F8A" w14:textId="59C1472F" w:rsidR="00B87B5E" w:rsidRPr="00314080" w:rsidRDefault="00B87B5E" w:rsidP="00B87B5E">
            <w:pPr>
              <w:cnfStyle w:val="000000100000" w:firstRow="0" w:lastRow="0" w:firstColumn="0" w:lastColumn="0" w:oddVBand="0" w:evenVBand="0" w:oddHBand="1" w:evenHBand="0" w:firstRowFirstColumn="0" w:firstRowLastColumn="0" w:lastRowFirstColumn="0" w:lastRowLastColumn="0"/>
              <w:rPr>
                <w:rFonts w:eastAsia="Times New Roman" w:cs="Poppins"/>
                <w:color w:val="000000"/>
                <w:szCs w:val="24"/>
                <w:lang w:eastAsia="en-GB"/>
              </w:rPr>
            </w:pPr>
            <w:r w:rsidRPr="00464C03">
              <w:rPr>
                <w:rFonts w:eastAsia="Times New Roman" w:cs="Poppins"/>
                <w:color w:val="004F6B" w:themeColor="text2"/>
                <w:szCs w:val="24"/>
                <w:lang w:eastAsia="en-GB"/>
              </w:rPr>
              <w:t>Hilary's Hut, Staines (Public)</w:t>
            </w:r>
          </w:p>
        </w:tc>
        <w:tc>
          <w:tcPr>
            <w:tcW w:w="774" w:type="pct"/>
          </w:tcPr>
          <w:p w14:paraId="018BC62D" w14:textId="091FADAA" w:rsidR="00B87B5E" w:rsidRPr="00314080" w:rsidRDefault="00B87B5E" w:rsidP="00B87B5E">
            <w:pPr>
              <w:jc w:val="center"/>
              <w:cnfStyle w:val="000000100000" w:firstRow="0" w:lastRow="0" w:firstColumn="0" w:lastColumn="0" w:oddVBand="0" w:evenVBand="0" w:oddHBand="1" w:evenHBand="0" w:firstRowFirstColumn="0" w:firstRowLastColumn="0" w:lastRowFirstColumn="0" w:lastRowLastColumn="0"/>
              <w:rPr>
                <w:rFonts w:eastAsia="Times New Roman" w:cs="Poppins"/>
                <w:color w:val="000000"/>
                <w:szCs w:val="24"/>
                <w:lang w:eastAsia="en-GB"/>
              </w:rPr>
            </w:pPr>
            <w:r w:rsidRPr="00464C03">
              <w:rPr>
                <w:rFonts w:eastAsia="Times New Roman" w:cs="Poppins"/>
                <w:color w:val="004F6B" w:themeColor="text2"/>
                <w:szCs w:val="24"/>
                <w:lang w:eastAsia="en-GB"/>
              </w:rPr>
              <w:t>10am - 12noon</w:t>
            </w:r>
          </w:p>
        </w:tc>
        <w:tc>
          <w:tcPr>
            <w:tcW w:w="942" w:type="pct"/>
          </w:tcPr>
          <w:p w14:paraId="6A3E552E" w14:textId="441CE7BE" w:rsidR="00B87B5E" w:rsidRPr="00314080" w:rsidRDefault="00B87B5E" w:rsidP="00B87B5E">
            <w:pPr>
              <w:jc w:val="center"/>
              <w:cnfStyle w:val="000000100000" w:firstRow="0" w:lastRow="0" w:firstColumn="0" w:lastColumn="0" w:oddVBand="0" w:evenVBand="0" w:oddHBand="1" w:evenHBand="0" w:firstRowFirstColumn="0" w:firstRowLastColumn="0" w:lastRowFirstColumn="0" w:lastRowLastColumn="0"/>
              <w:rPr>
                <w:rFonts w:eastAsia="Times New Roman" w:cs="Poppins"/>
                <w:color w:val="000000"/>
                <w:szCs w:val="24"/>
                <w:lang w:eastAsia="en-GB"/>
              </w:rPr>
            </w:pPr>
            <w:proofErr w:type="gramStart"/>
            <w:r w:rsidRPr="00464C03">
              <w:rPr>
                <w:rFonts w:eastAsia="Times New Roman" w:cs="Poppins"/>
                <w:color w:val="004F6B" w:themeColor="text2"/>
                <w:szCs w:val="24"/>
                <w:lang w:eastAsia="en-GB"/>
              </w:rPr>
              <w:t>North West</w:t>
            </w:r>
            <w:proofErr w:type="gramEnd"/>
            <w:r w:rsidRPr="00464C03">
              <w:rPr>
                <w:rFonts w:eastAsia="Times New Roman" w:cs="Poppins"/>
                <w:color w:val="004F6B" w:themeColor="text2"/>
                <w:szCs w:val="24"/>
                <w:lang w:eastAsia="en-GB"/>
              </w:rPr>
              <w:t xml:space="preserve"> Surrey</w:t>
            </w:r>
          </w:p>
        </w:tc>
      </w:tr>
      <w:tr w:rsidR="00B87B5E" w14:paraId="5702F560" w14:textId="77777777" w:rsidTr="00321F03">
        <w:trPr>
          <w:trHeight w:val="728"/>
        </w:trPr>
        <w:tc>
          <w:tcPr>
            <w:cnfStyle w:val="001000000000" w:firstRow="0" w:lastRow="0" w:firstColumn="1" w:lastColumn="0" w:oddVBand="0" w:evenVBand="0" w:oddHBand="0" w:evenHBand="0" w:firstRowFirstColumn="0" w:firstRowLastColumn="0" w:lastRowFirstColumn="0" w:lastRowLastColumn="0"/>
            <w:tcW w:w="906" w:type="pct"/>
            <w:hideMark/>
          </w:tcPr>
          <w:p w14:paraId="3FEADF88" w14:textId="4542DCD6" w:rsidR="00B87B5E" w:rsidRPr="00810DCF" w:rsidRDefault="00B87B5E" w:rsidP="00B87B5E">
            <w:pPr>
              <w:jc w:val="center"/>
              <w:rPr>
                <w:rFonts w:eastAsia="Times New Roman" w:cs="Poppins"/>
                <w:b w:val="0"/>
                <w:bCs w:val="0"/>
                <w:color w:val="004F6B" w:themeColor="text2"/>
                <w:kern w:val="24"/>
                <w:szCs w:val="24"/>
                <w:lang w:eastAsia="en-GB"/>
              </w:rPr>
            </w:pPr>
            <w:r w:rsidRPr="00464C03">
              <w:rPr>
                <w:rFonts w:eastAsia="Times New Roman" w:cs="Poppins"/>
                <w:color w:val="004F6B" w:themeColor="text2"/>
                <w:szCs w:val="24"/>
                <w:lang w:eastAsia="en-GB"/>
              </w:rPr>
              <w:t>07/02/2024</w:t>
            </w:r>
          </w:p>
        </w:tc>
        <w:tc>
          <w:tcPr>
            <w:tcW w:w="2378" w:type="pct"/>
            <w:hideMark/>
          </w:tcPr>
          <w:p w14:paraId="308E4225" w14:textId="0877B2D6" w:rsidR="00B87B5E" w:rsidRDefault="00B87B5E" w:rsidP="00B87B5E">
            <w:pPr>
              <w:cnfStyle w:val="000000000000" w:firstRow="0" w:lastRow="0" w:firstColumn="0" w:lastColumn="0" w:oddVBand="0" w:evenVBand="0" w:oddHBand="0" w:evenHBand="0" w:firstRowFirstColumn="0" w:firstRowLastColumn="0" w:lastRowFirstColumn="0" w:lastRowLastColumn="0"/>
              <w:rPr>
                <w:rFonts w:eastAsia="Times New Roman" w:cs="Poppins"/>
                <w:color w:val="004F6B" w:themeColor="text2"/>
                <w:kern w:val="24"/>
                <w:szCs w:val="24"/>
                <w:lang w:eastAsia="en-GB"/>
              </w:rPr>
            </w:pPr>
            <w:r w:rsidRPr="00464C03">
              <w:rPr>
                <w:rFonts w:eastAsia="Times New Roman" w:cs="Poppins"/>
                <w:color w:val="004F6B" w:themeColor="text2"/>
                <w:szCs w:val="24"/>
                <w:lang w:eastAsia="en-GB"/>
              </w:rPr>
              <w:t>Hurst Green Community Fridge (Public)</w:t>
            </w:r>
          </w:p>
        </w:tc>
        <w:tc>
          <w:tcPr>
            <w:tcW w:w="774" w:type="pct"/>
            <w:hideMark/>
          </w:tcPr>
          <w:p w14:paraId="5C8C41D5" w14:textId="7434AF68" w:rsidR="00B87B5E" w:rsidRDefault="00B87B5E" w:rsidP="00B87B5E">
            <w:pPr>
              <w:jc w:val="center"/>
              <w:cnfStyle w:val="000000000000" w:firstRow="0" w:lastRow="0" w:firstColumn="0" w:lastColumn="0" w:oddVBand="0" w:evenVBand="0" w:oddHBand="0" w:evenHBand="0" w:firstRowFirstColumn="0" w:firstRowLastColumn="0" w:lastRowFirstColumn="0" w:lastRowLastColumn="0"/>
              <w:rPr>
                <w:rFonts w:eastAsia="Times New Roman" w:cs="Poppins"/>
                <w:color w:val="004F6B" w:themeColor="text2"/>
                <w:kern w:val="24"/>
                <w:szCs w:val="24"/>
                <w:lang w:eastAsia="en-GB"/>
              </w:rPr>
            </w:pPr>
            <w:r w:rsidRPr="00464C03">
              <w:rPr>
                <w:rFonts w:eastAsia="Times New Roman" w:cs="Poppins"/>
                <w:color w:val="004F6B" w:themeColor="text2"/>
                <w:szCs w:val="24"/>
                <w:lang w:eastAsia="en-GB"/>
              </w:rPr>
              <w:t>10.45am -12.15pm</w:t>
            </w:r>
          </w:p>
        </w:tc>
        <w:tc>
          <w:tcPr>
            <w:tcW w:w="942" w:type="pct"/>
            <w:hideMark/>
          </w:tcPr>
          <w:p w14:paraId="0BC671A8" w14:textId="64A52FEA" w:rsidR="00B87B5E" w:rsidRDefault="00B87B5E" w:rsidP="00B87B5E">
            <w:pPr>
              <w:jc w:val="center"/>
              <w:cnfStyle w:val="000000000000" w:firstRow="0" w:lastRow="0" w:firstColumn="0" w:lastColumn="0" w:oddVBand="0" w:evenVBand="0" w:oddHBand="0" w:evenHBand="0" w:firstRowFirstColumn="0" w:firstRowLastColumn="0" w:lastRowFirstColumn="0" w:lastRowLastColumn="0"/>
              <w:rPr>
                <w:rFonts w:eastAsia="Times New Roman" w:cs="Poppins"/>
                <w:color w:val="004F6B" w:themeColor="text2"/>
                <w:kern w:val="24"/>
                <w:szCs w:val="24"/>
                <w:lang w:eastAsia="en-GB"/>
              </w:rPr>
            </w:pPr>
            <w:r w:rsidRPr="00464C03">
              <w:rPr>
                <w:rFonts w:eastAsia="Times New Roman" w:cs="Poppins"/>
                <w:color w:val="004F6B" w:themeColor="text2"/>
                <w:szCs w:val="24"/>
                <w:lang w:eastAsia="en-GB"/>
              </w:rPr>
              <w:t>East Surrey</w:t>
            </w:r>
          </w:p>
        </w:tc>
      </w:tr>
      <w:tr w:rsidR="00B87B5E" w14:paraId="33CABF89" w14:textId="77777777" w:rsidTr="00321F03">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906" w:type="pct"/>
            <w:hideMark/>
          </w:tcPr>
          <w:p w14:paraId="278C3852" w14:textId="26623537" w:rsidR="00B87B5E" w:rsidRPr="00810DCF" w:rsidRDefault="00B87B5E" w:rsidP="00B87B5E">
            <w:pPr>
              <w:jc w:val="center"/>
              <w:rPr>
                <w:rFonts w:eastAsia="Times New Roman" w:cs="Poppins"/>
                <w:b w:val="0"/>
                <w:bCs w:val="0"/>
                <w:color w:val="004F6B" w:themeColor="text2"/>
                <w:kern w:val="24"/>
                <w:szCs w:val="24"/>
                <w:lang w:eastAsia="en-GB"/>
              </w:rPr>
            </w:pPr>
            <w:r w:rsidRPr="00464C03">
              <w:rPr>
                <w:rFonts w:eastAsia="Times New Roman" w:cs="Poppins"/>
                <w:color w:val="004F6B" w:themeColor="text2"/>
                <w:szCs w:val="24"/>
                <w:lang w:eastAsia="en-GB"/>
              </w:rPr>
              <w:t>08/02/2024</w:t>
            </w:r>
          </w:p>
        </w:tc>
        <w:tc>
          <w:tcPr>
            <w:tcW w:w="2378" w:type="pct"/>
            <w:hideMark/>
          </w:tcPr>
          <w:p w14:paraId="49597077" w14:textId="41B02B25" w:rsidR="00B87B5E" w:rsidRDefault="00B87B5E" w:rsidP="00B87B5E">
            <w:pPr>
              <w:cnfStyle w:val="000000100000" w:firstRow="0" w:lastRow="0" w:firstColumn="0" w:lastColumn="0" w:oddVBand="0" w:evenVBand="0" w:oddHBand="1" w:evenHBand="0" w:firstRowFirstColumn="0" w:firstRowLastColumn="0" w:lastRowFirstColumn="0" w:lastRowLastColumn="0"/>
              <w:rPr>
                <w:rFonts w:eastAsia="Times New Roman" w:cs="Poppins"/>
                <w:color w:val="004F6B" w:themeColor="text2"/>
                <w:kern w:val="24"/>
                <w:szCs w:val="24"/>
                <w:lang w:eastAsia="en-GB"/>
              </w:rPr>
            </w:pPr>
            <w:r w:rsidRPr="00464C03">
              <w:rPr>
                <w:rFonts w:eastAsia="Times New Roman" w:cs="Poppins"/>
                <w:color w:val="004F6B" w:themeColor="text2"/>
                <w:szCs w:val="24"/>
                <w:lang w:eastAsia="en-GB"/>
              </w:rPr>
              <w:t>The Meeting Room, Kings Church, Ewell</w:t>
            </w:r>
            <w:r w:rsidRPr="0016633F">
              <w:rPr>
                <w:rFonts w:eastAsia="Times New Roman" w:cs="Poppins"/>
                <w:color w:val="004F6B" w:themeColor="text2"/>
                <w:szCs w:val="24"/>
                <w:lang w:eastAsia="en-GB"/>
              </w:rPr>
              <w:t xml:space="preserve"> (Group engagement)</w:t>
            </w:r>
          </w:p>
        </w:tc>
        <w:tc>
          <w:tcPr>
            <w:tcW w:w="774" w:type="pct"/>
            <w:hideMark/>
          </w:tcPr>
          <w:p w14:paraId="073C546F" w14:textId="619EC94E" w:rsidR="00B87B5E" w:rsidRDefault="00B87B5E" w:rsidP="00B87B5E">
            <w:pPr>
              <w:jc w:val="center"/>
              <w:cnfStyle w:val="000000100000" w:firstRow="0" w:lastRow="0" w:firstColumn="0" w:lastColumn="0" w:oddVBand="0" w:evenVBand="0" w:oddHBand="1" w:evenHBand="0" w:firstRowFirstColumn="0" w:firstRowLastColumn="0" w:lastRowFirstColumn="0" w:lastRowLastColumn="0"/>
              <w:rPr>
                <w:rFonts w:eastAsia="Times New Roman" w:cs="Poppins"/>
                <w:color w:val="004F6B" w:themeColor="text2"/>
                <w:kern w:val="24"/>
                <w:szCs w:val="24"/>
                <w:lang w:eastAsia="en-GB"/>
              </w:rPr>
            </w:pPr>
            <w:r w:rsidRPr="00464C03">
              <w:rPr>
                <w:rFonts w:eastAsia="Times New Roman" w:cs="Poppins"/>
                <w:color w:val="004F6B" w:themeColor="text2"/>
                <w:szCs w:val="24"/>
                <w:lang w:eastAsia="en-GB"/>
              </w:rPr>
              <w:t>10.30am -12.30pm</w:t>
            </w:r>
          </w:p>
        </w:tc>
        <w:tc>
          <w:tcPr>
            <w:tcW w:w="942" w:type="pct"/>
            <w:hideMark/>
          </w:tcPr>
          <w:p w14:paraId="307FD994" w14:textId="6F67D90F" w:rsidR="00B87B5E" w:rsidRDefault="00B87B5E" w:rsidP="00B87B5E">
            <w:pPr>
              <w:jc w:val="center"/>
              <w:cnfStyle w:val="000000100000" w:firstRow="0" w:lastRow="0" w:firstColumn="0" w:lastColumn="0" w:oddVBand="0" w:evenVBand="0" w:oddHBand="1" w:evenHBand="0" w:firstRowFirstColumn="0" w:firstRowLastColumn="0" w:lastRowFirstColumn="0" w:lastRowLastColumn="0"/>
              <w:rPr>
                <w:rFonts w:eastAsia="Times New Roman" w:cs="Poppins"/>
                <w:color w:val="004F6B" w:themeColor="text2"/>
                <w:kern w:val="24"/>
                <w:szCs w:val="24"/>
                <w:lang w:eastAsia="en-GB"/>
              </w:rPr>
            </w:pPr>
            <w:r w:rsidRPr="00464C03">
              <w:rPr>
                <w:rFonts w:eastAsia="Times New Roman" w:cs="Poppins"/>
                <w:color w:val="004F6B" w:themeColor="text2"/>
                <w:szCs w:val="24"/>
                <w:lang w:eastAsia="en-GB"/>
              </w:rPr>
              <w:t>Surrey Downs</w:t>
            </w:r>
          </w:p>
        </w:tc>
      </w:tr>
      <w:tr w:rsidR="00B87B5E" w14:paraId="5B889CE0" w14:textId="77777777" w:rsidTr="00B87B5E">
        <w:trPr>
          <w:trHeight w:val="864"/>
        </w:trPr>
        <w:tc>
          <w:tcPr>
            <w:cnfStyle w:val="001000000000" w:firstRow="0" w:lastRow="0" w:firstColumn="1" w:lastColumn="0" w:oddVBand="0" w:evenVBand="0" w:oddHBand="0" w:evenHBand="0" w:firstRowFirstColumn="0" w:firstRowLastColumn="0" w:lastRowFirstColumn="0" w:lastRowLastColumn="0"/>
            <w:tcW w:w="906" w:type="pct"/>
            <w:hideMark/>
          </w:tcPr>
          <w:p w14:paraId="0422AA2A" w14:textId="3C274F3E" w:rsidR="00B87B5E" w:rsidRPr="00810DCF" w:rsidRDefault="00B87B5E" w:rsidP="00B87B5E">
            <w:pPr>
              <w:jc w:val="center"/>
              <w:rPr>
                <w:rFonts w:eastAsia="Times New Roman" w:cs="Poppins"/>
                <w:b w:val="0"/>
                <w:bCs w:val="0"/>
                <w:color w:val="004F6B" w:themeColor="text2"/>
                <w:kern w:val="24"/>
                <w:szCs w:val="24"/>
                <w:lang w:eastAsia="en-GB"/>
              </w:rPr>
            </w:pPr>
            <w:r w:rsidRPr="00EF166A">
              <w:rPr>
                <w:rFonts w:eastAsia="Times New Roman" w:cs="Poppins"/>
                <w:color w:val="004F6B" w:themeColor="text2"/>
                <w:szCs w:val="24"/>
                <w:lang w:eastAsia="en-GB"/>
              </w:rPr>
              <w:t>10/02/2024</w:t>
            </w:r>
          </w:p>
        </w:tc>
        <w:tc>
          <w:tcPr>
            <w:tcW w:w="2378" w:type="pct"/>
            <w:hideMark/>
          </w:tcPr>
          <w:p w14:paraId="40E6B3FF" w14:textId="31D72EEF" w:rsidR="00B87B5E" w:rsidRDefault="00B87B5E" w:rsidP="00B87B5E">
            <w:pPr>
              <w:cnfStyle w:val="000000000000" w:firstRow="0" w:lastRow="0" w:firstColumn="0" w:lastColumn="0" w:oddVBand="0" w:evenVBand="0" w:oddHBand="0" w:evenHBand="0" w:firstRowFirstColumn="0" w:firstRowLastColumn="0" w:lastRowFirstColumn="0" w:lastRowLastColumn="0"/>
              <w:rPr>
                <w:rFonts w:eastAsia="Times New Roman" w:cs="Poppins"/>
                <w:color w:val="004F6B" w:themeColor="text2"/>
                <w:kern w:val="24"/>
                <w:szCs w:val="24"/>
                <w:lang w:eastAsia="en-GB"/>
              </w:rPr>
            </w:pPr>
            <w:r w:rsidRPr="00EF166A">
              <w:rPr>
                <w:rFonts w:eastAsia="Times New Roman" w:cs="Poppins"/>
                <w:color w:val="004F6B" w:themeColor="text2"/>
                <w:szCs w:val="24"/>
                <w:lang w:eastAsia="en-GB"/>
              </w:rPr>
              <w:t>Guildford Hongkongers, Lunar New Year Market, Guildford</w:t>
            </w:r>
            <w:r w:rsidR="00062D85">
              <w:rPr>
                <w:rFonts w:eastAsia="Times New Roman" w:cs="Poppins"/>
                <w:color w:val="004F6B" w:themeColor="text2"/>
                <w:szCs w:val="24"/>
                <w:lang w:eastAsia="en-GB"/>
              </w:rPr>
              <w:t xml:space="preserve"> </w:t>
            </w:r>
            <w:r w:rsidRPr="00EF166A">
              <w:rPr>
                <w:rFonts w:eastAsia="Times New Roman" w:cs="Poppins"/>
                <w:color w:val="004F6B" w:themeColor="text2"/>
                <w:szCs w:val="24"/>
                <w:lang w:eastAsia="en-GB"/>
              </w:rPr>
              <w:t>(Public)</w:t>
            </w:r>
          </w:p>
        </w:tc>
        <w:tc>
          <w:tcPr>
            <w:tcW w:w="774" w:type="pct"/>
            <w:hideMark/>
          </w:tcPr>
          <w:p w14:paraId="6D9413F4" w14:textId="06E5706B" w:rsidR="00B87B5E" w:rsidRDefault="00B87B5E" w:rsidP="00B87B5E">
            <w:pPr>
              <w:jc w:val="center"/>
              <w:cnfStyle w:val="000000000000" w:firstRow="0" w:lastRow="0" w:firstColumn="0" w:lastColumn="0" w:oddVBand="0" w:evenVBand="0" w:oddHBand="0" w:evenHBand="0" w:firstRowFirstColumn="0" w:firstRowLastColumn="0" w:lastRowFirstColumn="0" w:lastRowLastColumn="0"/>
              <w:rPr>
                <w:rFonts w:eastAsia="Times New Roman" w:cs="Poppins"/>
                <w:color w:val="004F6B" w:themeColor="text2"/>
                <w:kern w:val="24"/>
                <w:szCs w:val="24"/>
                <w:lang w:eastAsia="en-GB"/>
              </w:rPr>
            </w:pPr>
            <w:r>
              <w:rPr>
                <w:rFonts w:eastAsia="Times New Roman" w:cs="Poppins"/>
                <w:color w:val="004F6B" w:themeColor="text2"/>
                <w:szCs w:val="24"/>
                <w:lang w:eastAsia="en-GB"/>
              </w:rPr>
              <w:t>10am – 4pm</w:t>
            </w:r>
          </w:p>
        </w:tc>
        <w:tc>
          <w:tcPr>
            <w:tcW w:w="942" w:type="pct"/>
            <w:hideMark/>
          </w:tcPr>
          <w:p w14:paraId="64CE5B12" w14:textId="6AE9E172" w:rsidR="00B87B5E" w:rsidRDefault="00B87B5E" w:rsidP="00B87B5E">
            <w:pPr>
              <w:jc w:val="center"/>
              <w:cnfStyle w:val="000000000000" w:firstRow="0" w:lastRow="0" w:firstColumn="0" w:lastColumn="0" w:oddVBand="0" w:evenVBand="0" w:oddHBand="0" w:evenHBand="0" w:firstRowFirstColumn="0" w:firstRowLastColumn="0" w:lastRowFirstColumn="0" w:lastRowLastColumn="0"/>
              <w:rPr>
                <w:rFonts w:eastAsia="Times New Roman" w:cs="Poppins"/>
                <w:color w:val="004F6B" w:themeColor="text2"/>
                <w:kern w:val="24"/>
                <w:szCs w:val="24"/>
                <w:lang w:eastAsia="en-GB"/>
              </w:rPr>
            </w:pPr>
            <w:r>
              <w:rPr>
                <w:rFonts w:eastAsia="Times New Roman" w:cs="Poppins"/>
                <w:color w:val="004F6B" w:themeColor="text2"/>
                <w:szCs w:val="24"/>
                <w:lang w:eastAsia="en-GB"/>
              </w:rPr>
              <w:t>Surrey wide</w:t>
            </w:r>
          </w:p>
        </w:tc>
      </w:tr>
      <w:tr w:rsidR="00B87B5E" w14:paraId="1AB5C850" w14:textId="77777777" w:rsidTr="00321F03">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06" w:type="pct"/>
          </w:tcPr>
          <w:p w14:paraId="6511D7A9" w14:textId="15DB7F3F" w:rsidR="00B87B5E" w:rsidRPr="00EF166A" w:rsidRDefault="00B87B5E" w:rsidP="00B87B5E">
            <w:pPr>
              <w:jc w:val="center"/>
              <w:rPr>
                <w:rFonts w:eastAsia="Times New Roman" w:cs="Poppins"/>
                <w:color w:val="004F6B" w:themeColor="text2"/>
                <w:szCs w:val="24"/>
                <w:lang w:eastAsia="en-GB"/>
              </w:rPr>
            </w:pPr>
            <w:r>
              <w:rPr>
                <w:rFonts w:eastAsia="Times New Roman" w:cs="Poppins"/>
                <w:color w:val="004F6B" w:themeColor="text2"/>
                <w:szCs w:val="24"/>
                <w:lang w:eastAsia="en-GB"/>
              </w:rPr>
              <w:t>12/02/2024</w:t>
            </w:r>
          </w:p>
        </w:tc>
        <w:tc>
          <w:tcPr>
            <w:tcW w:w="2378" w:type="pct"/>
          </w:tcPr>
          <w:p w14:paraId="788B4F80" w14:textId="32E42777" w:rsidR="00B87B5E" w:rsidRPr="00EF166A" w:rsidRDefault="00B87B5E" w:rsidP="00B87B5E">
            <w:pPr>
              <w:cnfStyle w:val="000000100000" w:firstRow="0" w:lastRow="0" w:firstColumn="0" w:lastColumn="0" w:oddVBand="0" w:evenVBand="0" w:oddHBand="1" w:evenHBand="0" w:firstRowFirstColumn="0" w:firstRowLastColumn="0" w:lastRowFirstColumn="0" w:lastRowLastColumn="0"/>
              <w:rPr>
                <w:rFonts w:eastAsia="Times New Roman" w:cs="Poppins"/>
                <w:color w:val="004F6B" w:themeColor="text2"/>
                <w:szCs w:val="24"/>
                <w:lang w:eastAsia="en-GB"/>
              </w:rPr>
            </w:pPr>
            <w:r w:rsidRPr="00B87B5E">
              <w:rPr>
                <w:rFonts w:eastAsia="Times New Roman" w:cs="Poppins"/>
                <w:color w:val="004F6B" w:themeColor="text2"/>
                <w:szCs w:val="24"/>
                <w:lang w:eastAsia="en-GB"/>
              </w:rPr>
              <w:t>Royal Holloway Volunteering Fair</w:t>
            </w:r>
            <w:r>
              <w:rPr>
                <w:rFonts w:eastAsia="Times New Roman" w:cs="Poppins"/>
                <w:color w:val="004F6B" w:themeColor="text2"/>
                <w:szCs w:val="24"/>
                <w:lang w:eastAsia="en-GB"/>
              </w:rPr>
              <w:t>: Student Volunteer Week (Public)</w:t>
            </w:r>
          </w:p>
        </w:tc>
        <w:tc>
          <w:tcPr>
            <w:tcW w:w="774" w:type="pct"/>
          </w:tcPr>
          <w:p w14:paraId="1375CAED" w14:textId="4214BBB1" w:rsidR="00B87B5E" w:rsidRDefault="00B87B5E" w:rsidP="00B87B5E">
            <w:pPr>
              <w:jc w:val="center"/>
              <w:cnfStyle w:val="000000100000" w:firstRow="0" w:lastRow="0" w:firstColumn="0" w:lastColumn="0" w:oddVBand="0" w:evenVBand="0" w:oddHBand="1" w:evenHBand="0" w:firstRowFirstColumn="0" w:firstRowLastColumn="0" w:lastRowFirstColumn="0" w:lastRowLastColumn="0"/>
              <w:rPr>
                <w:rFonts w:eastAsia="Times New Roman" w:cs="Poppins"/>
                <w:color w:val="004F6B" w:themeColor="text2"/>
                <w:szCs w:val="24"/>
                <w:lang w:eastAsia="en-GB"/>
              </w:rPr>
            </w:pPr>
            <w:r>
              <w:rPr>
                <w:rFonts w:eastAsia="Times New Roman" w:cs="Poppins"/>
                <w:color w:val="004F6B" w:themeColor="text2"/>
                <w:szCs w:val="24"/>
                <w:lang w:eastAsia="en-GB"/>
              </w:rPr>
              <w:t>10am – 1pm</w:t>
            </w:r>
          </w:p>
        </w:tc>
        <w:tc>
          <w:tcPr>
            <w:tcW w:w="942" w:type="pct"/>
          </w:tcPr>
          <w:p w14:paraId="28F6AF74" w14:textId="75EFCA6C" w:rsidR="00B87B5E" w:rsidRDefault="00B87B5E" w:rsidP="00B87B5E">
            <w:pPr>
              <w:jc w:val="center"/>
              <w:cnfStyle w:val="000000100000" w:firstRow="0" w:lastRow="0" w:firstColumn="0" w:lastColumn="0" w:oddVBand="0" w:evenVBand="0" w:oddHBand="1" w:evenHBand="0" w:firstRowFirstColumn="0" w:firstRowLastColumn="0" w:lastRowFirstColumn="0" w:lastRowLastColumn="0"/>
              <w:rPr>
                <w:rFonts w:eastAsia="Times New Roman" w:cs="Poppins"/>
                <w:color w:val="004F6B" w:themeColor="text2"/>
                <w:szCs w:val="24"/>
                <w:lang w:eastAsia="en-GB"/>
              </w:rPr>
            </w:pPr>
            <w:r>
              <w:rPr>
                <w:rFonts w:eastAsia="Times New Roman" w:cs="Poppins"/>
                <w:color w:val="004F6B" w:themeColor="text2"/>
                <w:szCs w:val="24"/>
                <w:lang w:eastAsia="en-GB"/>
              </w:rPr>
              <w:t>Surrey wide</w:t>
            </w:r>
          </w:p>
        </w:tc>
      </w:tr>
      <w:tr w:rsidR="00062D85" w14:paraId="30D56849" w14:textId="77777777" w:rsidTr="00321F03">
        <w:trPr>
          <w:trHeight w:val="737"/>
        </w:trPr>
        <w:tc>
          <w:tcPr>
            <w:cnfStyle w:val="001000000000" w:firstRow="0" w:lastRow="0" w:firstColumn="1" w:lastColumn="0" w:oddVBand="0" w:evenVBand="0" w:oddHBand="0" w:evenHBand="0" w:firstRowFirstColumn="0" w:firstRowLastColumn="0" w:lastRowFirstColumn="0" w:lastRowLastColumn="0"/>
            <w:tcW w:w="906" w:type="pct"/>
          </w:tcPr>
          <w:p w14:paraId="0CAB91A8" w14:textId="4EDEB81A" w:rsidR="00062D85" w:rsidRDefault="00062D85" w:rsidP="00B87B5E">
            <w:pPr>
              <w:jc w:val="center"/>
              <w:rPr>
                <w:rFonts w:eastAsia="Times New Roman" w:cs="Poppins"/>
                <w:color w:val="004F6B" w:themeColor="text2"/>
                <w:szCs w:val="24"/>
                <w:lang w:eastAsia="en-GB"/>
              </w:rPr>
            </w:pPr>
            <w:r>
              <w:rPr>
                <w:rFonts w:eastAsia="Times New Roman" w:cs="Poppins"/>
                <w:color w:val="004F6B" w:themeColor="text2"/>
                <w:szCs w:val="24"/>
                <w:lang w:eastAsia="en-GB"/>
              </w:rPr>
              <w:t>15/02/2024</w:t>
            </w:r>
          </w:p>
        </w:tc>
        <w:tc>
          <w:tcPr>
            <w:tcW w:w="2378" w:type="pct"/>
          </w:tcPr>
          <w:p w14:paraId="2CFF96CD" w14:textId="1C0DAF9D" w:rsidR="00062D85" w:rsidRPr="00B87B5E" w:rsidRDefault="00062D85" w:rsidP="00B87B5E">
            <w:pPr>
              <w:cnfStyle w:val="000000000000" w:firstRow="0" w:lastRow="0" w:firstColumn="0" w:lastColumn="0" w:oddVBand="0" w:evenVBand="0" w:oddHBand="0" w:evenHBand="0" w:firstRowFirstColumn="0" w:firstRowLastColumn="0" w:lastRowFirstColumn="0" w:lastRowLastColumn="0"/>
              <w:rPr>
                <w:rFonts w:eastAsia="Times New Roman" w:cs="Poppins"/>
                <w:color w:val="004F6B" w:themeColor="text2"/>
                <w:szCs w:val="24"/>
                <w:lang w:eastAsia="en-GB"/>
              </w:rPr>
            </w:pPr>
            <w:r>
              <w:rPr>
                <w:rFonts w:eastAsia="Times New Roman" w:cs="Poppins"/>
                <w:color w:val="004F6B" w:themeColor="text2"/>
                <w:szCs w:val="24"/>
                <w:lang w:eastAsia="en-GB"/>
              </w:rPr>
              <w:t xml:space="preserve">Amplifying Young People event, Epsom </w:t>
            </w:r>
            <w:r w:rsidR="00206E03">
              <w:rPr>
                <w:rFonts w:eastAsia="Times New Roman" w:cs="Poppins"/>
                <w:color w:val="004F6B" w:themeColor="text2"/>
                <w:szCs w:val="24"/>
                <w:lang w:eastAsia="en-GB"/>
              </w:rPr>
              <w:t>(Public)</w:t>
            </w:r>
          </w:p>
        </w:tc>
        <w:tc>
          <w:tcPr>
            <w:tcW w:w="774" w:type="pct"/>
          </w:tcPr>
          <w:p w14:paraId="6448F5DC" w14:textId="4140E08D" w:rsidR="00062D85" w:rsidRDefault="00062D85" w:rsidP="00B87B5E">
            <w:pPr>
              <w:jc w:val="center"/>
              <w:cnfStyle w:val="000000000000" w:firstRow="0" w:lastRow="0" w:firstColumn="0" w:lastColumn="0" w:oddVBand="0" w:evenVBand="0" w:oddHBand="0" w:evenHBand="0" w:firstRowFirstColumn="0" w:firstRowLastColumn="0" w:lastRowFirstColumn="0" w:lastRowLastColumn="0"/>
              <w:rPr>
                <w:rFonts w:eastAsia="Times New Roman" w:cs="Poppins"/>
                <w:color w:val="004F6B" w:themeColor="text2"/>
                <w:szCs w:val="24"/>
                <w:lang w:eastAsia="en-GB"/>
              </w:rPr>
            </w:pPr>
            <w:r>
              <w:rPr>
                <w:rFonts w:eastAsia="Times New Roman" w:cs="Poppins"/>
                <w:color w:val="004F6B" w:themeColor="text2"/>
                <w:szCs w:val="24"/>
                <w:lang w:eastAsia="en-GB"/>
              </w:rPr>
              <w:t>10am - 4pm</w:t>
            </w:r>
          </w:p>
        </w:tc>
        <w:tc>
          <w:tcPr>
            <w:tcW w:w="942" w:type="pct"/>
          </w:tcPr>
          <w:p w14:paraId="5E0CEC63" w14:textId="35B78673" w:rsidR="00062D85" w:rsidRDefault="00062D85" w:rsidP="00B87B5E">
            <w:pPr>
              <w:jc w:val="center"/>
              <w:cnfStyle w:val="000000000000" w:firstRow="0" w:lastRow="0" w:firstColumn="0" w:lastColumn="0" w:oddVBand="0" w:evenVBand="0" w:oddHBand="0" w:evenHBand="0" w:firstRowFirstColumn="0" w:firstRowLastColumn="0" w:lastRowFirstColumn="0" w:lastRowLastColumn="0"/>
              <w:rPr>
                <w:rFonts w:eastAsia="Times New Roman" w:cs="Poppins"/>
                <w:color w:val="004F6B" w:themeColor="text2"/>
                <w:szCs w:val="24"/>
                <w:lang w:eastAsia="en-GB"/>
              </w:rPr>
            </w:pPr>
            <w:r>
              <w:rPr>
                <w:rFonts w:eastAsia="Times New Roman" w:cs="Poppins"/>
                <w:color w:val="004F6B" w:themeColor="text2"/>
                <w:szCs w:val="24"/>
                <w:lang w:eastAsia="en-GB"/>
              </w:rPr>
              <w:t>Surrey Downs</w:t>
            </w:r>
          </w:p>
        </w:tc>
      </w:tr>
      <w:tr w:rsidR="00B87B5E" w14:paraId="51DA43EF" w14:textId="77777777" w:rsidTr="00321F03">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06" w:type="pct"/>
            <w:hideMark/>
          </w:tcPr>
          <w:p w14:paraId="22F72753" w14:textId="6A47112B" w:rsidR="00B87B5E" w:rsidRPr="00810DCF" w:rsidRDefault="00B87B5E" w:rsidP="00B87B5E">
            <w:pPr>
              <w:jc w:val="center"/>
              <w:rPr>
                <w:rFonts w:eastAsia="Times New Roman" w:cs="Poppins"/>
                <w:b w:val="0"/>
                <w:bCs w:val="0"/>
                <w:color w:val="004F6B" w:themeColor="text2"/>
                <w:kern w:val="24"/>
                <w:szCs w:val="24"/>
                <w:lang w:eastAsia="en-GB"/>
              </w:rPr>
            </w:pPr>
            <w:r w:rsidRPr="00EF166A">
              <w:rPr>
                <w:rFonts w:eastAsia="Times New Roman" w:cs="Poppins"/>
                <w:color w:val="004F6B" w:themeColor="text2"/>
                <w:szCs w:val="24"/>
                <w:lang w:eastAsia="en-GB"/>
              </w:rPr>
              <w:t>29/02/2024</w:t>
            </w:r>
          </w:p>
        </w:tc>
        <w:tc>
          <w:tcPr>
            <w:tcW w:w="2378" w:type="pct"/>
            <w:hideMark/>
          </w:tcPr>
          <w:p w14:paraId="7EAC6ED8" w14:textId="6C8CB420" w:rsidR="00B87B5E" w:rsidRDefault="00B87B5E" w:rsidP="00B87B5E">
            <w:pPr>
              <w:cnfStyle w:val="000000100000" w:firstRow="0" w:lastRow="0" w:firstColumn="0" w:lastColumn="0" w:oddVBand="0" w:evenVBand="0" w:oddHBand="1" w:evenHBand="0" w:firstRowFirstColumn="0" w:firstRowLastColumn="0" w:lastRowFirstColumn="0" w:lastRowLastColumn="0"/>
              <w:rPr>
                <w:rFonts w:eastAsia="Times New Roman" w:cs="Poppins"/>
                <w:color w:val="004F6B" w:themeColor="text2"/>
                <w:kern w:val="24"/>
                <w:szCs w:val="24"/>
                <w:lang w:eastAsia="en-GB"/>
              </w:rPr>
            </w:pPr>
            <w:r w:rsidRPr="00EF166A">
              <w:rPr>
                <w:rFonts w:eastAsia="Times New Roman" w:cs="Poppins"/>
                <w:color w:val="004F6B" w:themeColor="text2"/>
                <w:szCs w:val="24"/>
                <w:lang w:eastAsia="en-GB"/>
              </w:rPr>
              <w:t xml:space="preserve"> St Peters Community Breakfast, West Molesey </w:t>
            </w:r>
            <w:r w:rsidRPr="0016633F">
              <w:rPr>
                <w:rFonts w:eastAsia="Times New Roman" w:cs="Poppins"/>
                <w:color w:val="004F6B" w:themeColor="text2"/>
                <w:szCs w:val="24"/>
                <w:lang w:eastAsia="en-GB"/>
              </w:rPr>
              <w:t>(Public)</w:t>
            </w:r>
          </w:p>
        </w:tc>
        <w:tc>
          <w:tcPr>
            <w:tcW w:w="774" w:type="pct"/>
            <w:hideMark/>
          </w:tcPr>
          <w:p w14:paraId="3825508D" w14:textId="77518151" w:rsidR="00B87B5E" w:rsidRDefault="00B87B5E" w:rsidP="00B87B5E">
            <w:pPr>
              <w:jc w:val="center"/>
              <w:cnfStyle w:val="000000100000" w:firstRow="0" w:lastRow="0" w:firstColumn="0" w:lastColumn="0" w:oddVBand="0" w:evenVBand="0" w:oddHBand="1" w:evenHBand="0" w:firstRowFirstColumn="0" w:firstRowLastColumn="0" w:lastRowFirstColumn="0" w:lastRowLastColumn="0"/>
              <w:rPr>
                <w:rFonts w:eastAsia="Times New Roman" w:cs="Poppins"/>
                <w:color w:val="004F6B" w:themeColor="text2"/>
                <w:kern w:val="24"/>
                <w:szCs w:val="24"/>
                <w:lang w:eastAsia="en-GB"/>
              </w:rPr>
            </w:pPr>
            <w:r w:rsidRPr="00EF166A">
              <w:rPr>
                <w:rFonts w:eastAsia="Times New Roman" w:cs="Poppins"/>
                <w:color w:val="004F6B" w:themeColor="text2"/>
                <w:szCs w:val="24"/>
                <w:lang w:eastAsia="en-GB"/>
              </w:rPr>
              <w:t>9.30</w:t>
            </w:r>
            <w:r>
              <w:rPr>
                <w:rFonts w:eastAsia="Times New Roman" w:cs="Poppins"/>
                <w:color w:val="004F6B" w:themeColor="text2"/>
                <w:szCs w:val="24"/>
                <w:lang w:eastAsia="en-GB"/>
              </w:rPr>
              <w:t xml:space="preserve"> </w:t>
            </w:r>
            <w:r w:rsidRPr="00EF166A">
              <w:rPr>
                <w:rFonts w:eastAsia="Times New Roman" w:cs="Poppins"/>
                <w:color w:val="004F6B" w:themeColor="text2"/>
                <w:szCs w:val="24"/>
                <w:lang w:eastAsia="en-GB"/>
              </w:rPr>
              <w:t>-11.30am</w:t>
            </w:r>
          </w:p>
        </w:tc>
        <w:tc>
          <w:tcPr>
            <w:tcW w:w="942" w:type="pct"/>
            <w:hideMark/>
          </w:tcPr>
          <w:p w14:paraId="0A900346" w14:textId="4578177B" w:rsidR="00B87B5E" w:rsidRDefault="00B87B5E" w:rsidP="00B87B5E">
            <w:pPr>
              <w:jc w:val="center"/>
              <w:cnfStyle w:val="000000100000" w:firstRow="0" w:lastRow="0" w:firstColumn="0" w:lastColumn="0" w:oddVBand="0" w:evenVBand="0" w:oddHBand="1" w:evenHBand="0" w:firstRowFirstColumn="0" w:firstRowLastColumn="0" w:lastRowFirstColumn="0" w:lastRowLastColumn="0"/>
              <w:rPr>
                <w:rFonts w:eastAsia="Times New Roman" w:cs="Poppins"/>
                <w:color w:val="004F6B" w:themeColor="text2"/>
                <w:kern w:val="24"/>
                <w:szCs w:val="24"/>
                <w:lang w:eastAsia="en-GB"/>
              </w:rPr>
            </w:pPr>
            <w:proofErr w:type="gramStart"/>
            <w:r w:rsidRPr="00464C03">
              <w:rPr>
                <w:rFonts w:eastAsia="Times New Roman" w:cs="Poppins"/>
                <w:color w:val="004F6B" w:themeColor="text2"/>
                <w:szCs w:val="24"/>
                <w:lang w:eastAsia="en-GB"/>
              </w:rPr>
              <w:t>North West</w:t>
            </w:r>
            <w:proofErr w:type="gramEnd"/>
            <w:r w:rsidRPr="00464C03">
              <w:rPr>
                <w:rFonts w:eastAsia="Times New Roman" w:cs="Poppins"/>
                <w:color w:val="004F6B" w:themeColor="text2"/>
                <w:szCs w:val="24"/>
                <w:lang w:eastAsia="en-GB"/>
              </w:rPr>
              <w:t xml:space="preserve"> Surrey</w:t>
            </w:r>
            <w:r w:rsidRPr="00EF166A">
              <w:rPr>
                <w:rFonts w:eastAsia="Times New Roman" w:cs="Poppins"/>
                <w:color w:val="004F6B" w:themeColor="text2"/>
                <w:szCs w:val="24"/>
                <w:lang w:eastAsia="en-GB"/>
              </w:rPr>
              <w:t xml:space="preserve"> </w:t>
            </w:r>
          </w:p>
        </w:tc>
      </w:tr>
    </w:tbl>
    <w:p w14:paraId="1A9789AE" w14:textId="77777777" w:rsidR="004122F9" w:rsidRPr="0035481F" w:rsidRDefault="004122F9" w:rsidP="004122F9">
      <w:pPr>
        <w:ind w:right="15"/>
        <w:textAlignment w:val="baseline"/>
        <w:rPr>
          <w:rFonts w:eastAsia="Times New Roman"/>
          <w:lang w:eastAsia="en-GB"/>
        </w:rPr>
      </w:pPr>
      <w:r w:rsidRPr="0035481F">
        <w:rPr>
          <w:rFonts w:eastAsia="Times New Roman"/>
          <w:shd w:val="clear" w:color="auto" w:fill="FFFFFF"/>
          <w:lang w:eastAsia="en-GB"/>
        </w:rPr>
        <w:t>Please note: these dates may be subject to change.</w:t>
      </w:r>
      <w:r w:rsidRPr="0035481F">
        <w:rPr>
          <w:rFonts w:eastAsia="Times New Roman"/>
          <w:lang w:eastAsia="en-GB"/>
        </w:rPr>
        <w:t> </w:t>
      </w:r>
    </w:p>
    <w:p w14:paraId="428996B4" w14:textId="77777777" w:rsidR="004122F9" w:rsidRDefault="004122F9" w:rsidP="004122F9"/>
    <w:p w14:paraId="33673D99" w14:textId="6863E5BD" w:rsidR="004122F9" w:rsidRDefault="004122F9" w:rsidP="004122F9">
      <w:pPr>
        <w:spacing w:after="160" w:line="259" w:lineRule="auto"/>
      </w:pPr>
      <w:r>
        <w:t xml:space="preserve">To share an experience with us, </w:t>
      </w:r>
      <w:r w:rsidR="008A207F">
        <w:t xml:space="preserve">or for information and signposting about health and social care, </w:t>
      </w:r>
      <w:r>
        <w:t xml:space="preserve">people can also contact our Helpdesk in the following ways: </w:t>
      </w:r>
    </w:p>
    <w:p w14:paraId="1AB2F7FE" w14:textId="77777777" w:rsidR="004122F9" w:rsidRDefault="004122F9" w:rsidP="004122F9">
      <w:r>
        <w:t xml:space="preserve">Phone: 0303 303 0023 </w:t>
      </w:r>
    </w:p>
    <w:p w14:paraId="5EE083D8" w14:textId="77777777" w:rsidR="004122F9" w:rsidRDefault="004122F9" w:rsidP="004122F9">
      <w:r>
        <w:t>SMS (text only): 07592 787 533</w:t>
      </w:r>
    </w:p>
    <w:p w14:paraId="662ED4A0" w14:textId="77777777" w:rsidR="004122F9" w:rsidRDefault="004122F9" w:rsidP="004122F9">
      <w:r>
        <w:t xml:space="preserve">Email: </w:t>
      </w:r>
      <w:hyperlink r:id="rId16" w:history="1">
        <w:r w:rsidRPr="00031B6A">
          <w:rPr>
            <w:rStyle w:val="Hyperlink"/>
          </w:rPr>
          <w:t>enquiries@healthwatchsurrey.co.uk</w:t>
        </w:r>
      </w:hyperlink>
    </w:p>
    <w:p w14:paraId="2D9FF231" w14:textId="77777777" w:rsidR="004122F9" w:rsidRDefault="004122F9" w:rsidP="004122F9">
      <w:r>
        <w:t xml:space="preserve">Share your feedback via our website: </w:t>
      </w:r>
      <w:hyperlink r:id="rId17" w:history="1">
        <w:r w:rsidRPr="00031B6A">
          <w:rPr>
            <w:rStyle w:val="Hyperlink"/>
          </w:rPr>
          <w:t>https://www.healthwatchsurrey.co.uk/feedback-centre/</w:t>
        </w:r>
      </w:hyperlink>
    </w:p>
    <w:p w14:paraId="463D7E96" w14:textId="77777777" w:rsidR="00B87B5E" w:rsidRPr="00A506B9" w:rsidRDefault="00B87B5E" w:rsidP="00B87B5E">
      <w:pPr>
        <w:pStyle w:val="Heading1"/>
        <w:rPr>
          <w:spacing w:val="-2"/>
        </w:rPr>
      </w:pPr>
      <w:r w:rsidRPr="00D2663F">
        <w:t>About</w:t>
      </w:r>
      <w:r w:rsidRPr="00D2663F">
        <w:rPr>
          <w:spacing w:val="-14"/>
        </w:rPr>
        <w:t xml:space="preserve"> </w:t>
      </w:r>
      <w:r w:rsidRPr="00D2663F">
        <w:t>Healthwatch</w:t>
      </w:r>
      <w:r w:rsidRPr="00D2663F">
        <w:rPr>
          <w:spacing w:val="-15"/>
        </w:rPr>
        <w:t xml:space="preserve"> </w:t>
      </w:r>
      <w:r w:rsidRPr="004A0FDE">
        <w:rPr>
          <w:spacing w:val="-2"/>
        </w:rPr>
        <w:t>Surrey</w:t>
      </w:r>
    </w:p>
    <w:p w14:paraId="402E1AEE" w14:textId="77777777" w:rsidR="00B87B5E" w:rsidRDefault="00B87B5E" w:rsidP="00B87B5E">
      <w:pPr>
        <w:rPr>
          <w:lang w:val="en-US"/>
        </w:rPr>
      </w:pPr>
      <w:r>
        <w:rPr>
          <w:lang w:val="en-US"/>
        </w:rPr>
        <w:t>We are</w:t>
      </w:r>
      <w:r w:rsidRPr="00376EA8">
        <w:rPr>
          <w:lang w:val="en-US"/>
        </w:rPr>
        <w:t xml:space="preserve"> an independent </w:t>
      </w:r>
      <w:r>
        <w:rPr>
          <w:lang w:val="en-US"/>
        </w:rPr>
        <w:t>service</w:t>
      </w:r>
      <w:r w:rsidRPr="00376EA8">
        <w:rPr>
          <w:lang w:val="en-US"/>
        </w:rPr>
        <w:t xml:space="preserve">, empowering the residents of Surrey to have their voices heard. We </w:t>
      </w:r>
      <w:r>
        <w:rPr>
          <w:lang w:val="en-US"/>
        </w:rPr>
        <w:t>seek out</w:t>
      </w:r>
      <w:r w:rsidRPr="00376EA8">
        <w:rPr>
          <w:lang w:val="en-US"/>
        </w:rPr>
        <w:t xml:space="preserve"> people’s experiences of health and care services and </w:t>
      </w:r>
      <w:r>
        <w:rPr>
          <w:lang w:val="en-US"/>
        </w:rPr>
        <w:t xml:space="preserve">have a statutory duty to </w:t>
      </w:r>
      <w:r w:rsidRPr="00376EA8">
        <w:rPr>
          <w:lang w:val="en-US"/>
        </w:rPr>
        <w:t>share these with service providers and decision</w:t>
      </w:r>
      <w:r>
        <w:rPr>
          <w:lang w:val="en-US"/>
        </w:rPr>
        <w:t xml:space="preserve"> </w:t>
      </w:r>
      <w:r w:rsidRPr="00376EA8">
        <w:rPr>
          <w:lang w:val="en-US"/>
        </w:rPr>
        <w:t xml:space="preserve">makers, to support services to improve and tackle health inequalities. We believe that health and social care providers can best improve services by listening to people’s experiences. </w:t>
      </w:r>
    </w:p>
    <w:p w14:paraId="43CBFF84" w14:textId="77777777" w:rsidR="00B87B5E" w:rsidRDefault="00B87B5E" w:rsidP="00B87B5E">
      <w:pPr>
        <w:rPr>
          <w:lang w:val="en-US"/>
        </w:rPr>
      </w:pPr>
    </w:p>
    <w:p w14:paraId="041649BE" w14:textId="77777777" w:rsidR="00B87B5E" w:rsidRDefault="00B87B5E" w:rsidP="00B87B5E">
      <w:pPr>
        <w:rPr>
          <w:noProof/>
        </w:rPr>
      </w:pPr>
      <w:r w:rsidRPr="002E1487">
        <w:rPr>
          <w:rFonts w:eastAsia="Century Gothic"/>
          <w:lang w:val="en-US"/>
        </w:rPr>
        <w:t xml:space="preserve">We also provide </w:t>
      </w:r>
      <w:r>
        <w:rPr>
          <w:rFonts w:eastAsia="Century Gothic"/>
          <w:lang w:val="en-US"/>
        </w:rPr>
        <w:t>information</w:t>
      </w:r>
      <w:r w:rsidRPr="002E1487">
        <w:rPr>
          <w:rFonts w:eastAsia="Century Gothic"/>
          <w:lang w:val="en-US"/>
        </w:rPr>
        <w:t xml:space="preserve"> and signposting to help the people of Surrey find the care that best suits their needs. </w:t>
      </w:r>
    </w:p>
    <w:p w14:paraId="248D83CB" w14:textId="77777777" w:rsidR="00B87B5E" w:rsidRDefault="00B87B5E" w:rsidP="00B87B5E">
      <w:pPr>
        <w:rPr>
          <w:lang w:eastAsia="en-GB"/>
        </w:rPr>
      </w:pPr>
    </w:p>
    <w:p w14:paraId="63543E8A" w14:textId="1C73E10D" w:rsidR="004122F9" w:rsidRDefault="004122F9" w:rsidP="004122F9">
      <w:pPr>
        <w:pStyle w:val="Heading1"/>
        <w:rPr>
          <w:lang w:eastAsia="en-GB"/>
        </w:rPr>
      </w:pPr>
      <w:r w:rsidRPr="00E76973">
        <w:rPr>
          <w:lang w:eastAsia="en-GB"/>
        </w:rPr>
        <w:t xml:space="preserve">Our distribution </w:t>
      </w:r>
      <w:proofErr w:type="gramStart"/>
      <w:r w:rsidRPr="00E76973">
        <w:rPr>
          <w:lang w:eastAsia="en-GB"/>
        </w:rPr>
        <w:t>list</w:t>
      </w:r>
      <w:proofErr w:type="gramEnd"/>
    </w:p>
    <w:p w14:paraId="31F01278" w14:textId="77777777" w:rsidR="004122F9" w:rsidRPr="00BB137A" w:rsidRDefault="004122F9" w:rsidP="004122F9">
      <w:pPr>
        <w:ind w:right="15"/>
        <w:textAlignment w:val="baseline"/>
        <w:rPr>
          <w:rFonts w:ascii="Segoe UI" w:eastAsia="Times New Roman" w:hAnsi="Segoe UI" w:cs="Segoe UI"/>
          <w:sz w:val="18"/>
          <w:szCs w:val="18"/>
          <w:lang w:eastAsia="en-GB"/>
        </w:rPr>
      </w:pPr>
      <w:r w:rsidRPr="000831E4">
        <w:rPr>
          <w:rFonts w:eastAsia="Times New Roman"/>
          <w:lang w:eastAsia="en-GB"/>
        </w:rPr>
        <w:t xml:space="preserve">If you would like to be added to or removed from the distribution list for this Insight Bulletin, please contact our Communications and Involvement Officer </w:t>
      </w:r>
      <w:hyperlink r:id="rId18" w:tgtFrame="_blank" w:history="1">
        <w:r w:rsidRPr="000831E4">
          <w:rPr>
            <w:rFonts w:eastAsia="Times New Roman"/>
            <w:color w:val="0000FF"/>
            <w:u w:val="single"/>
            <w:lang w:eastAsia="en-GB"/>
          </w:rPr>
          <w:t>vicky.rushworth@healthwatchsurrey.co.uk</w:t>
        </w:r>
      </w:hyperlink>
      <w:r w:rsidRPr="000831E4">
        <w:rPr>
          <w:rFonts w:eastAsia="Times New Roman"/>
          <w:lang w:eastAsia="en-GB"/>
        </w:rPr>
        <w:t> </w:t>
      </w:r>
    </w:p>
    <w:p w14:paraId="4925F703" w14:textId="77777777" w:rsidR="002F36C6" w:rsidRDefault="002F36C6" w:rsidP="002B203B">
      <w:pPr>
        <w:rPr>
          <w:lang w:val="en-US"/>
        </w:rPr>
      </w:pPr>
    </w:p>
    <w:p w14:paraId="5081FBF1" w14:textId="77777777" w:rsidR="00BC5343" w:rsidRDefault="00BC5343" w:rsidP="00BC5343">
      <w:pPr>
        <w:spacing w:line="360" w:lineRule="auto"/>
      </w:pPr>
      <w:r>
        <w:rPr>
          <w:noProof/>
          <w:color w:val="004F6B"/>
        </w:rPr>
        <w:drawing>
          <wp:inline distT="0" distB="0" distL="0" distR="0" wp14:anchorId="0F152C62" wp14:editId="3A545783">
            <wp:extent cx="1920240" cy="647700"/>
            <wp:effectExtent l="0" t="0" r="3810" b="0"/>
            <wp:docPr id="1261767449" name="Picture 1"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767449" name="Picture 1" descr="The Committed to quality marque - an icon of a rosette, inside the rosette is a tick. Beside the rosette are the words - Committed to quality.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25AB1BD4" w14:textId="77777777" w:rsidR="00BC5343" w:rsidRDefault="00BC5343" w:rsidP="00BC5343">
      <w:r>
        <w:rPr>
          <w:color w:val="004F6B"/>
        </w:rPr>
        <w:t xml:space="preserve">We are committed to the quality of our information. </w:t>
      </w:r>
    </w:p>
    <w:p w14:paraId="30574E3C" w14:textId="77777777" w:rsidR="00BC5343" w:rsidRDefault="00BC5343" w:rsidP="00BC5343">
      <w:pPr>
        <w:rPr>
          <w:color w:val="004F6B"/>
        </w:rPr>
      </w:pPr>
      <w:r>
        <w:rPr>
          <w:color w:val="004F6B"/>
        </w:rPr>
        <w:t>Every three years we perform an audit so that we can be certain of this.</w:t>
      </w:r>
    </w:p>
    <w:p w14:paraId="0AF2E4FA" w14:textId="77777777" w:rsidR="00C102F7" w:rsidRDefault="00C102F7" w:rsidP="00BC5343">
      <w:pPr>
        <w:rPr>
          <w:color w:val="004F6B"/>
        </w:rPr>
      </w:pPr>
    </w:p>
    <w:p w14:paraId="78F1F49C" w14:textId="4180EB7A" w:rsidR="00C102F7" w:rsidRDefault="00C102F7" w:rsidP="00BC5343">
      <w:pPr>
        <w:rPr>
          <w:color w:val="004F6B"/>
        </w:rPr>
      </w:pPr>
      <w:r>
        <w:rPr>
          <w:noProof/>
        </w:rPr>
        <w:drawing>
          <wp:inline distT="0" distB="0" distL="0" distR="0" wp14:anchorId="09D67B78" wp14:editId="10C2B0DD">
            <wp:extent cx="883920" cy="883920"/>
            <wp:effectExtent l="0" t="0" r="0" b="0"/>
            <wp:docPr id="1688915889" name="Picture 2" descr="Within a deep blue circle, is a star with the words Impact Awards 2023. Underneath the star are the words Healthwatch and shortlis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915889" name="Picture 2" descr="Within a deep blue circle, is a star with the words Impact Awards 2023. Underneath the star are the words Healthwatch and shortlis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75A46C9C" w14:textId="3C653473" w:rsidR="00B224E5" w:rsidRDefault="005709E6" w:rsidP="005709E6">
      <w:pPr>
        <w:rPr>
          <w:color w:val="004F6B"/>
        </w:rPr>
      </w:pPr>
      <w:r>
        <w:rPr>
          <w:color w:val="004F6B"/>
        </w:rPr>
        <w:t xml:space="preserve">We are proud to be </w:t>
      </w:r>
      <w:r w:rsidRPr="005709E6">
        <w:rPr>
          <w:color w:val="004F6B"/>
        </w:rPr>
        <w:t>shortlisted for a national Healthwatch Impact Award</w:t>
      </w:r>
      <w:r>
        <w:rPr>
          <w:color w:val="004F6B"/>
        </w:rPr>
        <w:t xml:space="preserve">, recognising our </w:t>
      </w:r>
      <w:r w:rsidRPr="005709E6">
        <w:rPr>
          <w:color w:val="004F6B"/>
        </w:rPr>
        <w:t xml:space="preserve">work helping to improve local NHS and social care. </w:t>
      </w:r>
      <w:r>
        <w:rPr>
          <w:color w:val="004F6B"/>
        </w:rPr>
        <w:t xml:space="preserve">You can view </w:t>
      </w:r>
      <w:hyperlink r:id="rId21" w:history="1">
        <w:r w:rsidRPr="004122F9">
          <w:rPr>
            <w:rStyle w:val="Hyperlink"/>
          </w:rPr>
          <w:t>our video</w:t>
        </w:r>
      </w:hyperlink>
      <w:r>
        <w:rPr>
          <w:color w:val="004F6B"/>
        </w:rPr>
        <w:t xml:space="preserve"> highlighting how</w:t>
      </w:r>
      <w:r w:rsidRPr="005709E6">
        <w:rPr>
          <w:color w:val="004F6B"/>
        </w:rPr>
        <w:t xml:space="preserve"> feedback from local people has been used to make positive changes health and care support.  </w:t>
      </w:r>
    </w:p>
    <w:p w14:paraId="206132CF" w14:textId="77777777" w:rsidR="000B1021" w:rsidRDefault="000B1021" w:rsidP="00BC5343">
      <w:pPr>
        <w:rPr>
          <w:color w:val="004F6B"/>
        </w:rPr>
      </w:pPr>
    </w:p>
    <w:p w14:paraId="57B43A7B" w14:textId="4AE37F77" w:rsidR="004122F9" w:rsidRDefault="004122F9" w:rsidP="00BC5343">
      <w:pPr>
        <w:rPr>
          <w:color w:val="004F6B"/>
        </w:rPr>
      </w:pPr>
      <w:r>
        <w:rPr>
          <w:noProof/>
          <w:color w:val="004F6B"/>
        </w:rPr>
        <w:drawing>
          <wp:inline distT="0" distB="0" distL="0" distR="0" wp14:anchorId="149DCE1A" wp14:editId="2E19E973">
            <wp:extent cx="1476000" cy="341763"/>
            <wp:effectExtent l="0" t="0" r="0" b="1270"/>
            <wp:docPr id="202505713"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05713"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76000" cy="341763"/>
                    </a:xfrm>
                    <a:prstGeom prst="rect">
                      <a:avLst/>
                    </a:prstGeom>
                  </pic:spPr>
                </pic:pic>
              </a:graphicData>
            </a:graphic>
          </wp:inline>
        </w:drawing>
      </w:r>
    </w:p>
    <w:p w14:paraId="4BE6EEF6" w14:textId="77777777" w:rsidR="000B1021" w:rsidRDefault="000B1021" w:rsidP="000B1021">
      <w:pPr>
        <w:rPr>
          <w:color w:val="004F6B" w:themeColor="text2"/>
        </w:rPr>
      </w:pPr>
      <w:r>
        <w:rPr>
          <w:color w:val="004F6B" w:themeColor="text2"/>
        </w:rPr>
        <w:t>The Healthwatch Surrey service is run by Luminus Insight CIC, known as Luminus.</w:t>
      </w:r>
    </w:p>
    <w:p w14:paraId="4041324F" w14:textId="2FCC599C" w:rsidR="00BC5343" w:rsidRDefault="000B1021" w:rsidP="003F192C">
      <w:r>
        <w:rPr>
          <w:color w:val="004F6B" w:themeColor="text2"/>
        </w:rPr>
        <w:t>Registered office: GF21, Astolat, Coniers Way, Burpham, Surrey, GU4 7HL.</w:t>
      </w:r>
    </w:p>
    <w:sectPr w:rsidR="00BC5343" w:rsidSect="00261CB7">
      <w:headerReference w:type="default" r:id="rId23"/>
      <w:footerReference w:type="default" r:id="rId24"/>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9DDC1" w14:textId="77777777" w:rsidR="00261CB7" w:rsidRDefault="00261CB7" w:rsidP="00810BB9">
      <w:r>
        <w:separator/>
      </w:r>
    </w:p>
  </w:endnote>
  <w:endnote w:type="continuationSeparator" w:id="0">
    <w:p w14:paraId="0EFC7333" w14:textId="77777777" w:rsidR="00261CB7" w:rsidRDefault="00261CB7" w:rsidP="00810BB9">
      <w:r>
        <w:continuationSeparator/>
      </w:r>
    </w:p>
  </w:endnote>
  <w:endnote w:type="continuationNotice" w:id="1">
    <w:p w14:paraId="6987108F" w14:textId="77777777" w:rsidR="00261CB7" w:rsidRDefault="00261C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Nirmala UI"/>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charset w:val="00"/>
    <w:family w:val="swiss"/>
    <w:pitch w:val="variable"/>
    <w:sig w:usb0="00000287" w:usb1="00000000" w:usb2="00000000" w:usb3="00000000" w:csb0="0000009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272A7" w14:textId="77777777" w:rsidR="006E06AA" w:rsidRDefault="00D772B9">
    <w:pPr>
      <w:pStyle w:val="Footer"/>
      <w:jc w:val="right"/>
    </w:pPr>
    <w:r w:rsidRPr="006434C8">
      <w:rPr>
        <w:noProof/>
        <w:sz w:val="20"/>
      </w:rPr>
      <mc:AlternateContent>
        <mc:Choice Requires="wps">
          <w:drawing>
            <wp:anchor distT="45720" distB="45720" distL="114300" distR="114300" simplePos="0" relativeHeight="251658242" behindDoc="0" locked="0" layoutInCell="1" allowOverlap="1" wp14:anchorId="639D5FB6" wp14:editId="276DA4D5">
              <wp:simplePos x="0" y="0"/>
              <wp:positionH relativeFrom="column">
                <wp:posOffset>-594360</wp:posOffset>
              </wp:positionH>
              <wp:positionV relativeFrom="paragraph">
                <wp:posOffset>257810</wp:posOffset>
              </wp:positionV>
              <wp:extent cx="359664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04620"/>
                      </a:xfrm>
                      <a:prstGeom prst="rect">
                        <a:avLst/>
                      </a:prstGeom>
                      <a:noFill/>
                      <a:ln w="9525">
                        <a:noFill/>
                        <a:miter lim="800000"/>
                        <a:headEnd/>
                        <a:tailEnd/>
                      </a:ln>
                    </wps:spPr>
                    <wps:txbx>
                      <w:txbxContent>
                        <w:p w14:paraId="6B0A467B" w14:textId="115876C4" w:rsidR="00C46DF9" w:rsidRPr="006434C8" w:rsidRDefault="00FA04B3" w:rsidP="00C46DF9">
                          <w:pPr>
                            <w:rPr>
                              <w:color w:val="FFFFFF" w:themeColor="background1"/>
                            </w:rPr>
                          </w:pPr>
                          <w:r>
                            <w:rPr>
                              <w:color w:val="FFFFFF" w:themeColor="background1"/>
                            </w:rPr>
                            <w:t xml:space="preserve">Insight Bulletin – </w:t>
                          </w:r>
                          <w:r w:rsidR="00091402">
                            <w:rPr>
                              <w:color w:val="FFFFFF" w:themeColor="background1"/>
                            </w:rPr>
                            <w:t>February</w:t>
                          </w:r>
                          <w:r>
                            <w:rPr>
                              <w:color w:val="FFFFFF" w:themeColor="background1"/>
                            </w:rPr>
                            <w:t xml:space="preserve"> 202</w:t>
                          </w:r>
                          <w:r w:rsidR="00B07CF8">
                            <w:rPr>
                              <w:color w:val="FFFFFF" w:themeColor="background1"/>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type id="_x0000_t202" coordsize="21600,21600" o:spt="202" path="m,l,21600r21600,l21600,xe" w14:anchorId="639D5FB6">
              <v:stroke joinstyle="miter"/>
              <v:path gradientshapeok="t" o:connecttype="rect"/>
            </v:shapetype>
            <v:shape id="Text Box 2" style="position:absolute;left:0;text-align:left;margin-left:-46.8pt;margin-top:20.3pt;width:283.2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">
              <v:textbox style="mso-fit-shape-to-text:t">
                <w:txbxContent>
                  <w:p w:rsidRPr="006434C8" w:rsidR="00C46DF9" w:rsidP="00C46DF9" w:rsidRDefault="00FA04B3" w14:paraId="6B0A467B" w14:textId="115876C4">
                    <w:pPr>
                      <w:rPr>
                        <w:color w:val="FFFFFF" w:themeColor="background1"/>
                      </w:rPr>
                    </w:pPr>
                    <w:r>
                      <w:rPr>
                        <w:color w:val="FFFFFF" w:themeColor="background1"/>
                      </w:rPr>
                      <w:t xml:space="preserve">Insight Bulletin – </w:t>
                    </w:r>
                    <w:r w:rsidR="00091402">
                      <w:rPr>
                        <w:color w:val="FFFFFF" w:themeColor="background1"/>
                      </w:rPr>
                      <w:t>February</w:t>
                    </w:r>
                    <w:r>
                      <w:rPr>
                        <w:color w:val="FFFFFF" w:themeColor="background1"/>
                      </w:rPr>
                      <w:t xml:space="preserve"> 202</w:t>
                    </w:r>
                    <w:r w:rsidR="00B07CF8">
                      <w:rPr>
                        <w:color w:val="FFFFFF" w:themeColor="background1"/>
                      </w:rPr>
                      <w:t>4</w:t>
                    </w:r>
                  </w:p>
                </w:txbxContent>
              </v:textbox>
              <w10:wrap type="square"/>
            </v:shape>
          </w:pict>
        </mc:Fallback>
      </mc:AlternateContent>
    </w:r>
    <w:r w:rsidR="00C46DF9">
      <w:rPr>
        <w:noProof/>
      </w:rPr>
      <w:drawing>
        <wp:anchor distT="0" distB="0" distL="114300" distR="114300" simplePos="0" relativeHeight="251658241" behindDoc="0" locked="0" layoutInCell="1" allowOverlap="1" wp14:anchorId="34593F72" wp14:editId="5EE3B781">
          <wp:simplePos x="0" y="0"/>
          <wp:positionH relativeFrom="page">
            <wp:posOffset>-274320</wp:posOffset>
          </wp:positionH>
          <wp:positionV relativeFrom="paragraph">
            <wp:posOffset>247015</wp:posOffset>
          </wp:positionV>
          <wp:extent cx="7941285" cy="645789"/>
          <wp:effectExtent l="0" t="0" r="0" b="2540"/>
          <wp:wrapNone/>
          <wp:docPr id="12" name="Picture 12"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545490072"/>
        <w:docPartObj>
          <w:docPartGallery w:val="Page Numbers (Bottom of Page)"/>
          <w:docPartUnique/>
        </w:docPartObj>
      </w:sdtPr>
      <w:sdtEndPr>
        <w:rPr>
          <w:noProof/>
        </w:rPr>
      </w:sdtEndPr>
      <w:sdtContent/>
    </w:sdt>
  </w:p>
  <w:p w14:paraId="1FA56FD3" w14:textId="77777777" w:rsidR="00810BB9" w:rsidRDefault="00C46DF9">
    <w:pPr>
      <w:pStyle w:val="Footer"/>
    </w:pPr>
    <w:r>
      <w:rPr>
        <w:noProof/>
      </w:rPr>
      <mc:AlternateContent>
        <mc:Choice Requires="wps">
          <w:drawing>
            <wp:anchor distT="45720" distB="45720" distL="114300" distR="114300" simplePos="0" relativeHeight="251658243" behindDoc="0" locked="0" layoutInCell="1" allowOverlap="1" wp14:anchorId="6103A774" wp14:editId="643BF3F1">
              <wp:simplePos x="0" y="0"/>
              <wp:positionH relativeFrom="page">
                <wp:posOffset>6012180</wp:posOffset>
              </wp:positionH>
              <wp:positionV relativeFrom="paragraph">
                <wp:posOffset>82550</wp:posOffset>
              </wp:positionV>
              <wp:extent cx="1287780" cy="140462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404620"/>
                      </a:xfrm>
                      <a:prstGeom prst="rect">
                        <a:avLst/>
                      </a:prstGeom>
                      <a:noFill/>
                      <a:ln w="9525">
                        <a:noFill/>
                        <a:miter lim="800000"/>
                        <a:headEnd/>
                        <a:tailEnd/>
                      </a:ln>
                    </wps:spPr>
                    <wps:txbx>
                      <w:txbxContent>
                        <w:sdt>
                          <w:sdtPr>
                            <w:rPr>
                              <w:color w:val="FFFFFF" w:themeColor="background1"/>
                            </w:rPr>
                            <w:id w:val="832570744"/>
                            <w:docPartObj>
                              <w:docPartGallery w:val="Page Numbers (Top of Page)"/>
                              <w:docPartUnique/>
                            </w:docPartObj>
                          </w:sdtPr>
                          <w:sdtContent>
                            <w:p w14:paraId="774009BA" w14:textId="77777777" w:rsidR="00C46DF9" w:rsidRPr="00C46DF9" w:rsidRDefault="00C46DF9" w:rsidP="00D644EE">
                              <w:pP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1</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8</w:t>
                              </w:r>
                              <w:r w:rsidRPr="008A44FE">
                                <w:rPr>
                                  <w:b/>
                                  <w:bCs/>
                                  <w:color w:val="FFFFFF" w:themeColor="background1"/>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_x0000_s1027" style="position:absolute;margin-left:473.4pt;margin-top:6.5pt;width:101.4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" w14:anchorId="6103A774">
              <v:textbox style="mso-fit-shape-to-text:t">
                <w:txbxContent>
                  <w:sdt>
                    <w:sdtPr>
                      <w:rPr>
                        <w:color w:val="FFFFFF" w:themeColor="background1"/>
                      </w:rPr>
                      <w:id w:val="832570744"/>
                      <w:docPartObj>
                        <w:docPartGallery w:val="Page Numbers (Top of Page)"/>
                        <w:docPartUnique/>
                      </w:docPartObj>
                    </w:sdtPr>
                    <w:sdtEndPr/>
                    <w:sdtContent>
                      <w:p w:rsidRPr="00C46DF9" w:rsidR="00C46DF9" w:rsidP="00D644EE" w:rsidRDefault="00C46DF9" w14:paraId="774009BA" w14:textId="77777777">
                        <w:pP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1</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8</w:t>
                        </w:r>
                        <w:r w:rsidRPr="008A44FE">
                          <w:rPr>
                            <w:b/>
                            <w:bCs/>
                            <w:color w:val="FFFFFF" w:themeColor="background1"/>
                          </w:rPr>
                          <w:fldChar w:fldCharType="end"/>
                        </w:r>
                      </w:p>
                    </w:sdtContent>
                  </w:sdt>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697D3" w14:textId="77777777" w:rsidR="00261CB7" w:rsidRDefault="00261CB7" w:rsidP="00810BB9">
      <w:r>
        <w:separator/>
      </w:r>
    </w:p>
  </w:footnote>
  <w:footnote w:type="continuationSeparator" w:id="0">
    <w:p w14:paraId="225CDE88" w14:textId="77777777" w:rsidR="00261CB7" w:rsidRDefault="00261CB7" w:rsidP="00810BB9">
      <w:r>
        <w:continuationSeparator/>
      </w:r>
    </w:p>
  </w:footnote>
  <w:footnote w:type="continuationNotice" w:id="1">
    <w:p w14:paraId="0BBEE47E" w14:textId="77777777" w:rsidR="00261CB7" w:rsidRDefault="00261C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AE5A7" w14:textId="77777777" w:rsidR="0009774D" w:rsidRDefault="00D82729" w:rsidP="0009774D">
    <w:pPr>
      <w:pStyle w:val="Header"/>
      <w:jc w:val="right"/>
    </w:pPr>
    <w:r>
      <w:rPr>
        <w:noProof/>
      </w:rPr>
      <mc:AlternateContent>
        <mc:Choice Requires="wps">
          <w:drawing>
            <wp:anchor distT="0" distB="0" distL="114300" distR="114300" simplePos="0" relativeHeight="251658240" behindDoc="0" locked="0" layoutInCell="1" allowOverlap="1" wp14:anchorId="707DAF01" wp14:editId="20AFB6CC">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line id="Straight Connector 2" style="position:absolute;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alt="Green line used as a separator under the logo." o:spid="_x0000_s1026" strokecolor="#84bd00" strokeweight="1pt" from="0,-6pt" to="469.7pt,-6pt" w14:anchorId="0D25FF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w10:wrap anchorx="margin" anchory="margin"/>
            </v:line>
          </w:pict>
        </mc:Fallback>
      </mc:AlternateContent>
    </w:r>
    <w:r w:rsidR="0009774D">
      <w:rPr>
        <w:noProof/>
      </w:rPr>
      <w:drawing>
        <wp:inline distT="0" distB="0" distL="0" distR="0" wp14:anchorId="10046649" wp14:editId="13D4BE83">
          <wp:extent cx="1958340" cy="472306"/>
          <wp:effectExtent l="0" t="0" r="3810" b="4445"/>
          <wp:docPr id="10" name="Picture 1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F02D3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953915"/>
    <w:multiLevelType w:val="hybridMultilevel"/>
    <w:tmpl w:val="44CCD11C"/>
    <w:lvl w:ilvl="0" w:tplc="F2F687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3861EF"/>
    <w:multiLevelType w:val="hybridMultilevel"/>
    <w:tmpl w:val="9DB483B8"/>
    <w:lvl w:ilvl="0" w:tplc="C44AC830">
      <w:start w:val="1"/>
      <w:numFmt w:val="bullet"/>
      <w:lvlText w:val=""/>
      <w:lvlJc w:val="left"/>
      <w:pPr>
        <w:ind w:left="720" w:hanging="360"/>
      </w:pPr>
      <w:rPr>
        <w:rFonts w:ascii="Symbol" w:hAnsi="Symbol" w:hint="default"/>
        <w:color w:val="C3187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53E53AA3"/>
    <w:multiLevelType w:val="hybridMultilevel"/>
    <w:tmpl w:val="75B8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D4A7F"/>
    <w:multiLevelType w:val="hybridMultilevel"/>
    <w:tmpl w:val="7062C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4177962"/>
    <w:multiLevelType w:val="hybridMultilevel"/>
    <w:tmpl w:val="BAE80B76"/>
    <w:lvl w:ilvl="0" w:tplc="08090001">
      <w:start w:val="1"/>
      <w:numFmt w:val="bullet"/>
      <w:lvlText w:val=""/>
      <w:lvlJc w:val="left"/>
      <w:pPr>
        <w:ind w:left="360" w:hanging="360"/>
      </w:pPr>
      <w:rPr>
        <w:rFonts w:ascii="Symbol" w:hAnsi="Symbol" w:hint="default"/>
      </w:rPr>
    </w:lvl>
    <w:lvl w:ilvl="1" w:tplc="FC84D85C">
      <w:numFmt w:val="bullet"/>
      <w:lvlText w:val="•"/>
      <w:lvlJc w:val="left"/>
      <w:pPr>
        <w:ind w:left="1080" w:hanging="360"/>
      </w:pPr>
      <w:rPr>
        <w:rFonts w:ascii="Poppins" w:eastAsia="Poppins" w:hAnsi="Poppins" w:cs="Poppin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21293284">
    <w:abstractNumId w:val="5"/>
  </w:num>
  <w:num w:numId="2" w16cid:durableId="697319535">
    <w:abstractNumId w:val="1"/>
  </w:num>
  <w:num w:numId="3" w16cid:durableId="1783838624">
    <w:abstractNumId w:val="0"/>
  </w:num>
  <w:num w:numId="4" w16cid:durableId="2102337394">
    <w:abstractNumId w:val="2"/>
  </w:num>
  <w:num w:numId="5" w16cid:durableId="1365671041">
    <w:abstractNumId w:val="3"/>
  </w:num>
  <w:num w:numId="6" w16cid:durableId="1067921037">
    <w:abstractNumId w:val="8"/>
  </w:num>
  <w:num w:numId="7" w16cid:durableId="306862147">
    <w:abstractNumId w:val="7"/>
  </w:num>
  <w:num w:numId="8" w16cid:durableId="1108085124">
    <w:abstractNumId w:val="4"/>
  </w:num>
  <w:num w:numId="9" w16cid:durableId="5612548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CD"/>
    <w:rsid w:val="0000048D"/>
    <w:rsid w:val="00002479"/>
    <w:rsid w:val="00004A06"/>
    <w:rsid w:val="00006F09"/>
    <w:rsid w:val="00013C9C"/>
    <w:rsid w:val="0002082F"/>
    <w:rsid w:val="00024EFF"/>
    <w:rsid w:val="0002799B"/>
    <w:rsid w:val="000348B1"/>
    <w:rsid w:val="00053592"/>
    <w:rsid w:val="000615A1"/>
    <w:rsid w:val="00062D85"/>
    <w:rsid w:val="00065649"/>
    <w:rsid w:val="000659AF"/>
    <w:rsid w:val="00065B98"/>
    <w:rsid w:val="000663FF"/>
    <w:rsid w:val="00076EBE"/>
    <w:rsid w:val="000772FC"/>
    <w:rsid w:val="000779CB"/>
    <w:rsid w:val="00084DE3"/>
    <w:rsid w:val="00087669"/>
    <w:rsid w:val="00091402"/>
    <w:rsid w:val="00095222"/>
    <w:rsid w:val="00096A6A"/>
    <w:rsid w:val="0009774D"/>
    <w:rsid w:val="00097779"/>
    <w:rsid w:val="000A1739"/>
    <w:rsid w:val="000A2FE3"/>
    <w:rsid w:val="000A533C"/>
    <w:rsid w:val="000A5900"/>
    <w:rsid w:val="000A6BE5"/>
    <w:rsid w:val="000B1021"/>
    <w:rsid w:val="000B1E2D"/>
    <w:rsid w:val="000B5B17"/>
    <w:rsid w:val="000B767D"/>
    <w:rsid w:val="000C3873"/>
    <w:rsid w:val="000C3DF5"/>
    <w:rsid w:val="000D3CC7"/>
    <w:rsid w:val="000E31A3"/>
    <w:rsid w:val="000E5F82"/>
    <w:rsid w:val="000F14FD"/>
    <w:rsid w:val="000F161B"/>
    <w:rsid w:val="00100172"/>
    <w:rsid w:val="0010073B"/>
    <w:rsid w:val="001030CD"/>
    <w:rsid w:val="0010697F"/>
    <w:rsid w:val="001121E7"/>
    <w:rsid w:val="00112A47"/>
    <w:rsid w:val="00130EC6"/>
    <w:rsid w:val="001363EA"/>
    <w:rsid w:val="00136C33"/>
    <w:rsid w:val="00141AC2"/>
    <w:rsid w:val="00152499"/>
    <w:rsid w:val="001527F0"/>
    <w:rsid w:val="00153CE9"/>
    <w:rsid w:val="00162419"/>
    <w:rsid w:val="00172899"/>
    <w:rsid w:val="00176B4A"/>
    <w:rsid w:val="001807DC"/>
    <w:rsid w:val="001840B0"/>
    <w:rsid w:val="00185293"/>
    <w:rsid w:val="00192028"/>
    <w:rsid w:val="00192DDE"/>
    <w:rsid w:val="00192FBA"/>
    <w:rsid w:val="00194246"/>
    <w:rsid w:val="00196493"/>
    <w:rsid w:val="001A1AC2"/>
    <w:rsid w:val="001B1791"/>
    <w:rsid w:val="001B18E1"/>
    <w:rsid w:val="001B2640"/>
    <w:rsid w:val="001B418D"/>
    <w:rsid w:val="001C690E"/>
    <w:rsid w:val="001C7591"/>
    <w:rsid w:val="001D0575"/>
    <w:rsid w:val="001D451F"/>
    <w:rsid w:val="001D4848"/>
    <w:rsid w:val="001E2BA8"/>
    <w:rsid w:val="001E371C"/>
    <w:rsid w:val="0020377A"/>
    <w:rsid w:val="00206E03"/>
    <w:rsid w:val="00207B26"/>
    <w:rsid w:val="00213466"/>
    <w:rsid w:val="00223B97"/>
    <w:rsid w:val="00223D58"/>
    <w:rsid w:val="00224A2F"/>
    <w:rsid w:val="00231046"/>
    <w:rsid w:val="00236625"/>
    <w:rsid w:val="00237C0E"/>
    <w:rsid w:val="00242036"/>
    <w:rsid w:val="00244E9E"/>
    <w:rsid w:val="0024647D"/>
    <w:rsid w:val="00250ED9"/>
    <w:rsid w:val="002527A1"/>
    <w:rsid w:val="00253B35"/>
    <w:rsid w:val="00254CB6"/>
    <w:rsid w:val="00256ED7"/>
    <w:rsid w:val="002610D3"/>
    <w:rsid w:val="00261CB7"/>
    <w:rsid w:val="00261ED1"/>
    <w:rsid w:val="00263547"/>
    <w:rsid w:val="00273001"/>
    <w:rsid w:val="002762F7"/>
    <w:rsid w:val="002779F5"/>
    <w:rsid w:val="0028111A"/>
    <w:rsid w:val="002823CE"/>
    <w:rsid w:val="00283413"/>
    <w:rsid w:val="00284DF9"/>
    <w:rsid w:val="00291389"/>
    <w:rsid w:val="00292CD9"/>
    <w:rsid w:val="00295D71"/>
    <w:rsid w:val="002A6639"/>
    <w:rsid w:val="002A671A"/>
    <w:rsid w:val="002B203B"/>
    <w:rsid w:val="002B3140"/>
    <w:rsid w:val="002B32C7"/>
    <w:rsid w:val="002B3B46"/>
    <w:rsid w:val="002B7F7B"/>
    <w:rsid w:val="002C0679"/>
    <w:rsid w:val="002C4B18"/>
    <w:rsid w:val="002D0102"/>
    <w:rsid w:val="002D1DBC"/>
    <w:rsid w:val="002D55EF"/>
    <w:rsid w:val="002D588D"/>
    <w:rsid w:val="002E1487"/>
    <w:rsid w:val="002F1280"/>
    <w:rsid w:val="002F36C6"/>
    <w:rsid w:val="002F43BB"/>
    <w:rsid w:val="00300E61"/>
    <w:rsid w:val="003035BF"/>
    <w:rsid w:val="003064D6"/>
    <w:rsid w:val="00306C02"/>
    <w:rsid w:val="00311C45"/>
    <w:rsid w:val="003144A9"/>
    <w:rsid w:val="00315BBE"/>
    <w:rsid w:val="00315C97"/>
    <w:rsid w:val="00321F03"/>
    <w:rsid w:val="00325974"/>
    <w:rsid w:val="003259F8"/>
    <w:rsid w:val="00341292"/>
    <w:rsid w:val="00341A5D"/>
    <w:rsid w:val="00347FEB"/>
    <w:rsid w:val="0035049B"/>
    <w:rsid w:val="00361F51"/>
    <w:rsid w:val="00370BF6"/>
    <w:rsid w:val="00373E21"/>
    <w:rsid w:val="00374B91"/>
    <w:rsid w:val="00376EA8"/>
    <w:rsid w:val="003774A3"/>
    <w:rsid w:val="003840AD"/>
    <w:rsid w:val="003B14CE"/>
    <w:rsid w:val="003C02B9"/>
    <w:rsid w:val="003C2F25"/>
    <w:rsid w:val="003C57B7"/>
    <w:rsid w:val="003D0383"/>
    <w:rsid w:val="003D17CC"/>
    <w:rsid w:val="003D6CBC"/>
    <w:rsid w:val="003D7DED"/>
    <w:rsid w:val="003E0ED3"/>
    <w:rsid w:val="003E1A12"/>
    <w:rsid w:val="003E30A0"/>
    <w:rsid w:val="003E3B59"/>
    <w:rsid w:val="003E64B3"/>
    <w:rsid w:val="003E7337"/>
    <w:rsid w:val="003F112E"/>
    <w:rsid w:val="003F192C"/>
    <w:rsid w:val="003F1F33"/>
    <w:rsid w:val="00400359"/>
    <w:rsid w:val="00402283"/>
    <w:rsid w:val="004122F9"/>
    <w:rsid w:val="0041276A"/>
    <w:rsid w:val="00413D57"/>
    <w:rsid w:val="00414249"/>
    <w:rsid w:val="0041440A"/>
    <w:rsid w:val="00423A37"/>
    <w:rsid w:val="00427CCE"/>
    <w:rsid w:val="00432B52"/>
    <w:rsid w:val="00436D35"/>
    <w:rsid w:val="0044157F"/>
    <w:rsid w:val="0045416E"/>
    <w:rsid w:val="00456D71"/>
    <w:rsid w:val="00463C86"/>
    <w:rsid w:val="00470317"/>
    <w:rsid w:val="0047065F"/>
    <w:rsid w:val="00470911"/>
    <w:rsid w:val="0047226C"/>
    <w:rsid w:val="0047385B"/>
    <w:rsid w:val="004749F9"/>
    <w:rsid w:val="00475469"/>
    <w:rsid w:val="00476386"/>
    <w:rsid w:val="00486C09"/>
    <w:rsid w:val="0049337A"/>
    <w:rsid w:val="004A4C43"/>
    <w:rsid w:val="004A7BBF"/>
    <w:rsid w:val="004B0B8C"/>
    <w:rsid w:val="004B2701"/>
    <w:rsid w:val="004B28C8"/>
    <w:rsid w:val="004C1522"/>
    <w:rsid w:val="004C2AC5"/>
    <w:rsid w:val="004C5A63"/>
    <w:rsid w:val="004C725E"/>
    <w:rsid w:val="004D0E83"/>
    <w:rsid w:val="004D266E"/>
    <w:rsid w:val="004D4551"/>
    <w:rsid w:val="004D5FDB"/>
    <w:rsid w:val="004D7798"/>
    <w:rsid w:val="004D7B54"/>
    <w:rsid w:val="004E2290"/>
    <w:rsid w:val="004E3BC2"/>
    <w:rsid w:val="004E6EA4"/>
    <w:rsid w:val="004F45A6"/>
    <w:rsid w:val="00501C35"/>
    <w:rsid w:val="00516E97"/>
    <w:rsid w:val="00517856"/>
    <w:rsid w:val="005258D8"/>
    <w:rsid w:val="005305E5"/>
    <w:rsid w:val="005324EB"/>
    <w:rsid w:val="00534700"/>
    <w:rsid w:val="005430F3"/>
    <w:rsid w:val="005503EC"/>
    <w:rsid w:val="0055109F"/>
    <w:rsid w:val="00554FD5"/>
    <w:rsid w:val="00561BFB"/>
    <w:rsid w:val="005709E6"/>
    <w:rsid w:val="005929C2"/>
    <w:rsid w:val="00595D2E"/>
    <w:rsid w:val="00597F58"/>
    <w:rsid w:val="005A15FA"/>
    <w:rsid w:val="005A2B6E"/>
    <w:rsid w:val="005A6120"/>
    <w:rsid w:val="005B0802"/>
    <w:rsid w:val="005C0836"/>
    <w:rsid w:val="005D080E"/>
    <w:rsid w:val="005D554C"/>
    <w:rsid w:val="005D6DD2"/>
    <w:rsid w:val="005E03B2"/>
    <w:rsid w:val="005E4788"/>
    <w:rsid w:val="005E5873"/>
    <w:rsid w:val="005F288C"/>
    <w:rsid w:val="005F2E2A"/>
    <w:rsid w:val="005F4BF8"/>
    <w:rsid w:val="00600E68"/>
    <w:rsid w:val="00607C63"/>
    <w:rsid w:val="006113CE"/>
    <w:rsid w:val="00631E54"/>
    <w:rsid w:val="006340E0"/>
    <w:rsid w:val="00635BA9"/>
    <w:rsid w:val="00637A1F"/>
    <w:rsid w:val="0064318B"/>
    <w:rsid w:val="00643422"/>
    <w:rsid w:val="00644A68"/>
    <w:rsid w:val="00646A59"/>
    <w:rsid w:val="006663C5"/>
    <w:rsid w:val="00670E45"/>
    <w:rsid w:val="00671E90"/>
    <w:rsid w:val="00680679"/>
    <w:rsid w:val="0069523B"/>
    <w:rsid w:val="006A05A4"/>
    <w:rsid w:val="006A0CFA"/>
    <w:rsid w:val="006A68FA"/>
    <w:rsid w:val="006B129D"/>
    <w:rsid w:val="006B3809"/>
    <w:rsid w:val="006B4898"/>
    <w:rsid w:val="006B51B5"/>
    <w:rsid w:val="006C0622"/>
    <w:rsid w:val="006C1573"/>
    <w:rsid w:val="006C1D75"/>
    <w:rsid w:val="006C5BE5"/>
    <w:rsid w:val="006C7594"/>
    <w:rsid w:val="006C7C47"/>
    <w:rsid w:val="006D274A"/>
    <w:rsid w:val="006D4C85"/>
    <w:rsid w:val="006D4F2C"/>
    <w:rsid w:val="006E06AA"/>
    <w:rsid w:val="006E6CA2"/>
    <w:rsid w:val="00700DAC"/>
    <w:rsid w:val="007031EF"/>
    <w:rsid w:val="00703842"/>
    <w:rsid w:val="00705249"/>
    <w:rsid w:val="0070576E"/>
    <w:rsid w:val="007072C3"/>
    <w:rsid w:val="00710FC0"/>
    <w:rsid w:val="00713801"/>
    <w:rsid w:val="00715CCB"/>
    <w:rsid w:val="0071746C"/>
    <w:rsid w:val="00730752"/>
    <w:rsid w:val="00732D5C"/>
    <w:rsid w:val="00747C0E"/>
    <w:rsid w:val="007533CE"/>
    <w:rsid w:val="00754EE0"/>
    <w:rsid w:val="00756CCB"/>
    <w:rsid w:val="00762B95"/>
    <w:rsid w:val="007639F9"/>
    <w:rsid w:val="007656C7"/>
    <w:rsid w:val="00790A82"/>
    <w:rsid w:val="00795F45"/>
    <w:rsid w:val="00796FAD"/>
    <w:rsid w:val="007A70C8"/>
    <w:rsid w:val="007B4E49"/>
    <w:rsid w:val="007D0AE8"/>
    <w:rsid w:val="007D4CA5"/>
    <w:rsid w:val="007E191E"/>
    <w:rsid w:val="007E51B8"/>
    <w:rsid w:val="007E520E"/>
    <w:rsid w:val="007E53BC"/>
    <w:rsid w:val="007E78C6"/>
    <w:rsid w:val="007F096D"/>
    <w:rsid w:val="007F2F08"/>
    <w:rsid w:val="00801D27"/>
    <w:rsid w:val="00802863"/>
    <w:rsid w:val="008102E4"/>
    <w:rsid w:val="00810BB9"/>
    <w:rsid w:val="00810DCF"/>
    <w:rsid w:val="00812248"/>
    <w:rsid w:val="008128F3"/>
    <w:rsid w:val="00812B72"/>
    <w:rsid w:val="00815437"/>
    <w:rsid w:val="0081645E"/>
    <w:rsid w:val="00816B15"/>
    <w:rsid w:val="00820D7C"/>
    <w:rsid w:val="008210FA"/>
    <w:rsid w:val="00830081"/>
    <w:rsid w:val="00835F30"/>
    <w:rsid w:val="00840912"/>
    <w:rsid w:val="00844D8F"/>
    <w:rsid w:val="00853BEB"/>
    <w:rsid w:val="00853E0C"/>
    <w:rsid w:val="00857074"/>
    <w:rsid w:val="00860F36"/>
    <w:rsid w:val="00861A85"/>
    <w:rsid w:val="0086405F"/>
    <w:rsid w:val="00865879"/>
    <w:rsid w:val="008676C1"/>
    <w:rsid w:val="00867D95"/>
    <w:rsid w:val="00867F52"/>
    <w:rsid w:val="00877546"/>
    <w:rsid w:val="00885790"/>
    <w:rsid w:val="008A0DE4"/>
    <w:rsid w:val="008A207F"/>
    <w:rsid w:val="008B5552"/>
    <w:rsid w:val="008B60E6"/>
    <w:rsid w:val="008B682A"/>
    <w:rsid w:val="008B702F"/>
    <w:rsid w:val="008B7698"/>
    <w:rsid w:val="008C0F84"/>
    <w:rsid w:val="008C1440"/>
    <w:rsid w:val="008C6806"/>
    <w:rsid w:val="008D1B4B"/>
    <w:rsid w:val="008D60D1"/>
    <w:rsid w:val="008D74A9"/>
    <w:rsid w:val="008E4E73"/>
    <w:rsid w:val="008E6AA1"/>
    <w:rsid w:val="008E7930"/>
    <w:rsid w:val="008F10F5"/>
    <w:rsid w:val="008F5806"/>
    <w:rsid w:val="008F7E23"/>
    <w:rsid w:val="00901F5A"/>
    <w:rsid w:val="00907929"/>
    <w:rsid w:val="00914B50"/>
    <w:rsid w:val="00915C80"/>
    <w:rsid w:val="009215E0"/>
    <w:rsid w:val="0092437B"/>
    <w:rsid w:val="00930A3B"/>
    <w:rsid w:val="00936089"/>
    <w:rsid w:val="00936F7A"/>
    <w:rsid w:val="00947807"/>
    <w:rsid w:val="009542D3"/>
    <w:rsid w:val="009554FA"/>
    <w:rsid w:val="009604DC"/>
    <w:rsid w:val="00964E13"/>
    <w:rsid w:val="00965686"/>
    <w:rsid w:val="009741C8"/>
    <w:rsid w:val="00981303"/>
    <w:rsid w:val="00986532"/>
    <w:rsid w:val="0099099B"/>
    <w:rsid w:val="00995F33"/>
    <w:rsid w:val="009A1D42"/>
    <w:rsid w:val="009A2E0A"/>
    <w:rsid w:val="009B1510"/>
    <w:rsid w:val="009B3FCE"/>
    <w:rsid w:val="009C041E"/>
    <w:rsid w:val="009C096B"/>
    <w:rsid w:val="009C0AC8"/>
    <w:rsid w:val="009C39DC"/>
    <w:rsid w:val="009C43F6"/>
    <w:rsid w:val="009D03A9"/>
    <w:rsid w:val="009D27DE"/>
    <w:rsid w:val="009D4B3C"/>
    <w:rsid w:val="009D4FA3"/>
    <w:rsid w:val="009D719D"/>
    <w:rsid w:val="009E21C5"/>
    <w:rsid w:val="009E2726"/>
    <w:rsid w:val="00A04206"/>
    <w:rsid w:val="00A13A5C"/>
    <w:rsid w:val="00A13B4E"/>
    <w:rsid w:val="00A17AAF"/>
    <w:rsid w:val="00A2218E"/>
    <w:rsid w:val="00A2381E"/>
    <w:rsid w:val="00A27CDF"/>
    <w:rsid w:val="00A44970"/>
    <w:rsid w:val="00A45CEE"/>
    <w:rsid w:val="00A5122A"/>
    <w:rsid w:val="00A518C9"/>
    <w:rsid w:val="00A53ACA"/>
    <w:rsid w:val="00A60545"/>
    <w:rsid w:val="00A80732"/>
    <w:rsid w:val="00A835A7"/>
    <w:rsid w:val="00A86F52"/>
    <w:rsid w:val="00A91321"/>
    <w:rsid w:val="00A96392"/>
    <w:rsid w:val="00AA3838"/>
    <w:rsid w:val="00AA5E27"/>
    <w:rsid w:val="00AB7CF5"/>
    <w:rsid w:val="00AD0688"/>
    <w:rsid w:val="00AD0C4C"/>
    <w:rsid w:val="00AD1D8C"/>
    <w:rsid w:val="00AD22DE"/>
    <w:rsid w:val="00AD32FE"/>
    <w:rsid w:val="00AD3AC3"/>
    <w:rsid w:val="00AF1D44"/>
    <w:rsid w:val="00AF3198"/>
    <w:rsid w:val="00AF4C64"/>
    <w:rsid w:val="00AF4D6D"/>
    <w:rsid w:val="00AF68E2"/>
    <w:rsid w:val="00B07CF8"/>
    <w:rsid w:val="00B1187E"/>
    <w:rsid w:val="00B1402C"/>
    <w:rsid w:val="00B157DA"/>
    <w:rsid w:val="00B20D90"/>
    <w:rsid w:val="00B21671"/>
    <w:rsid w:val="00B22309"/>
    <w:rsid w:val="00B224E5"/>
    <w:rsid w:val="00B3271A"/>
    <w:rsid w:val="00B336D5"/>
    <w:rsid w:val="00B33A0F"/>
    <w:rsid w:val="00B3517D"/>
    <w:rsid w:val="00B36C43"/>
    <w:rsid w:val="00B36CD0"/>
    <w:rsid w:val="00B4076A"/>
    <w:rsid w:val="00B40D88"/>
    <w:rsid w:val="00B40F14"/>
    <w:rsid w:val="00B41B52"/>
    <w:rsid w:val="00B46D4A"/>
    <w:rsid w:val="00B51BF7"/>
    <w:rsid w:val="00B525BE"/>
    <w:rsid w:val="00B53216"/>
    <w:rsid w:val="00B55464"/>
    <w:rsid w:val="00B55A9E"/>
    <w:rsid w:val="00B6087F"/>
    <w:rsid w:val="00B62150"/>
    <w:rsid w:val="00B65E7A"/>
    <w:rsid w:val="00B66557"/>
    <w:rsid w:val="00B70198"/>
    <w:rsid w:val="00B87B5E"/>
    <w:rsid w:val="00B9119B"/>
    <w:rsid w:val="00B94188"/>
    <w:rsid w:val="00B95765"/>
    <w:rsid w:val="00BA20DD"/>
    <w:rsid w:val="00BA4669"/>
    <w:rsid w:val="00BB2A5B"/>
    <w:rsid w:val="00BC0B86"/>
    <w:rsid w:val="00BC4EAB"/>
    <w:rsid w:val="00BC5343"/>
    <w:rsid w:val="00BC5483"/>
    <w:rsid w:val="00BD0B01"/>
    <w:rsid w:val="00BD5C12"/>
    <w:rsid w:val="00BE2B66"/>
    <w:rsid w:val="00BE3CA1"/>
    <w:rsid w:val="00BE57FE"/>
    <w:rsid w:val="00BE7701"/>
    <w:rsid w:val="00BF0EB3"/>
    <w:rsid w:val="00BF123E"/>
    <w:rsid w:val="00BF4ED7"/>
    <w:rsid w:val="00BF5A6D"/>
    <w:rsid w:val="00BF5F81"/>
    <w:rsid w:val="00C01E0F"/>
    <w:rsid w:val="00C02D58"/>
    <w:rsid w:val="00C049BA"/>
    <w:rsid w:val="00C07ECC"/>
    <w:rsid w:val="00C10275"/>
    <w:rsid w:val="00C102F7"/>
    <w:rsid w:val="00C269AD"/>
    <w:rsid w:val="00C2701A"/>
    <w:rsid w:val="00C31145"/>
    <w:rsid w:val="00C40300"/>
    <w:rsid w:val="00C45A4D"/>
    <w:rsid w:val="00C46818"/>
    <w:rsid w:val="00C46DF9"/>
    <w:rsid w:val="00C47B06"/>
    <w:rsid w:val="00C51104"/>
    <w:rsid w:val="00C52F53"/>
    <w:rsid w:val="00C54D7C"/>
    <w:rsid w:val="00C5565F"/>
    <w:rsid w:val="00C61495"/>
    <w:rsid w:val="00C744F5"/>
    <w:rsid w:val="00C765FF"/>
    <w:rsid w:val="00C81703"/>
    <w:rsid w:val="00C82B9D"/>
    <w:rsid w:val="00C848A8"/>
    <w:rsid w:val="00C85507"/>
    <w:rsid w:val="00C966E6"/>
    <w:rsid w:val="00CA271E"/>
    <w:rsid w:val="00CA4A48"/>
    <w:rsid w:val="00CA5C8F"/>
    <w:rsid w:val="00CA666A"/>
    <w:rsid w:val="00CA6B3F"/>
    <w:rsid w:val="00CB2A2B"/>
    <w:rsid w:val="00CB2B73"/>
    <w:rsid w:val="00CB4A04"/>
    <w:rsid w:val="00CB66D9"/>
    <w:rsid w:val="00CC11A5"/>
    <w:rsid w:val="00CC27B2"/>
    <w:rsid w:val="00CC6A2D"/>
    <w:rsid w:val="00CD27F9"/>
    <w:rsid w:val="00CD7DC5"/>
    <w:rsid w:val="00D04FA4"/>
    <w:rsid w:val="00D06F89"/>
    <w:rsid w:val="00D105D8"/>
    <w:rsid w:val="00D11CDA"/>
    <w:rsid w:val="00D16C4C"/>
    <w:rsid w:val="00D17595"/>
    <w:rsid w:val="00D211B9"/>
    <w:rsid w:val="00D229EB"/>
    <w:rsid w:val="00D23813"/>
    <w:rsid w:val="00D23892"/>
    <w:rsid w:val="00D2634C"/>
    <w:rsid w:val="00D26B79"/>
    <w:rsid w:val="00D275AB"/>
    <w:rsid w:val="00D27F53"/>
    <w:rsid w:val="00D36D7A"/>
    <w:rsid w:val="00D413FD"/>
    <w:rsid w:val="00D62133"/>
    <w:rsid w:val="00D644EE"/>
    <w:rsid w:val="00D676A0"/>
    <w:rsid w:val="00D7162A"/>
    <w:rsid w:val="00D7195C"/>
    <w:rsid w:val="00D75798"/>
    <w:rsid w:val="00D75B06"/>
    <w:rsid w:val="00D772B9"/>
    <w:rsid w:val="00D80584"/>
    <w:rsid w:val="00D80B62"/>
    <w:rsid w:val="00D82729"/>
    <w:rsid w:val="00D82C81"/>
    <w:rsid w:val="00D92EEC"/>
    <w:rsid w:val="00D96769"/>
    <w:rsid w:val="00D97942"/>
    <w:rsid w:val="00DA056B"/>
    <w:rsid w:val="00DC1F89"/>
    <w:rsid w:val="00DC6625"/>
    <w:rsid w:val="00DD1447"/>
    <w:rsid w:val="00DD1772"/>
    <w:rsid w:val="00DD7F81"/>
    <w:rsid w:val="00DE0010"/>
    <w:rsid w:val="00DE0F84"/>
    <w:rsid w:val="00DE23F2"/>
    <w:rsid w:val="00DE2B8B"/>
    <w:rsid w:val="00DE3EE4"/>
    <w:rsid w:val="00DF2846"/>
    <w:rsid w:val="00E071A2"/>
    <w:rsid w:val="00E101FC"/>
    <w:rsid w:val="00E122D8"/>
    <w:rsid w:val="00E124EA"/>
    <w:rsid w:val="00E27508"/>
    <w:rsid w:val="00E42F60"/>
    <w:rsid w:val="00E52BD9"/>
    <w:rsid w:val="00E54A1F"/>
    <w:rsid w:val="00E54F4A"/>
    <w:rsid w:val="00E62DD5"/>
    <w:rsid w:val="00E637B9"/>
    <w:rsid w:val="00E64ED4"/>
    <w:rsid w:val="00E652B1"/>
    <w:rsid w:val="00E65B08"/>
    <w:rsid w:val="00E70362"/>
    <w:rsid w:val="00E71207"/>
    <w:rsid w:val="00E72C6F"/>
    <w:rsid w:val="00E75A90"/>
    <w:rsid w:val="00E773E5"/>
    <w:rsid w:val="00E827A2"/>
    <w:rsid w:val="00E82B29"/>
    <w:rsid w:val="00E8577F"/>
    <w:rsid w:val="00E87C1E"/>
    <w:rsid w:val="00E93253"/>
    <w:rsid w:val="00EA21C1"/>
    <w:rsid w:val="00EB57D5"/>
    <w:rsid w:val="00EB6762"/>
    <w:rsid w:val="00EC1E75"/>
    <w:rsid w:val="00EC56D1"/>
    <w:rsid w:val="00EC7385"/>
    <w:rsid w:val="00EC7EF6"/>
    <w:rsid w:val="00ED1135"/>
    <w:rsid w:val="00ED28F5"/>
    <w:rsid w:val="00F0044D"/>
    <w:rsid w:val="00F02D73"/>
    <w:rsid w:val="00F066F8"/>
    <w:rsid w:val="00F12577"/>
    <w:rsid w:val="00F133DE"/>
    <w:rsid w:val="00F13563"/>
    <w:rsid w:val="00F21210"/>
    <w:rsid w:val="00F339CE"/>
    <w:rsid w:val="00F362DB"/>
    <w:rsid w:val="00F4007F"/>
    <w:rsid w:val="00F42B67"/>
    <w:rsid w:val="00F52320"/>
    <w:rsid w:val="00F52D9F"/>
    <w:rsid w:val="00F549A4"/>
    <w:rsid w:val="00F60786"/>
    <w:rsid w:val="00F62A0D"/>
    <w:rsid w:val="00F63C91"/>
    <w:rsid w:val="00F6766C"/>
    <w:rsid w:val="00F72F46"/>
    <w:rsid w:val="00F800D5"/>
    <w:rsid w:val="00F807A1"/>
    <w:rsid w:val="00F80A10"/>
    <w:rsid w:val="00F90C14"/>
    <w:rsid w:val="00F93BC0"/>
    <w:rsid w:val="00FA04B3"/>
    <w:rsid w:val="00FA1FA7"/>
    <w:rsid w:val="00FA27F7"/>
    <w:rsid w:val="00FA4DBA"/>
    <w:rsid w:val="00FA6E15"/>
    <w:rsid w:val="00FC1B8F"/>
    <w:rsid w:val="00FD0310"/>
    <w:rsid w:val="00FD32B2"/>
    <w:rsid w:val="00FD7494"/>
    <w:rsid w:val="00FE2DFB"/>
    <w:rsid w:val="00FE36E2"/>
    <w:rsid w:val="00FE4542"/>
    <w:rsid w:val="01D37975"/>
    <w:rsid w:val="07C519D6"/>
    <w:rsid w:val="0973F7BE"/>
    <w:rsid w:val="0C4FE931"/>
    <w:rsid w:val="0DEC3047"/>
    <w:rsid w:val="134C2BF4"/>
    <w:rsid w:val="13A31397"/>
    <w:rsid w:val="1C338A2D"/>
    <w:rsid w:val="236031C6"/>
    <w:rsid w:val="283DCBD1"/>
    <w:rsid w:val="290CA5FB"/>
    <w:rsid w:val="3586D372"/>
    <w:rsid w:val="3C775E32"/>
    <w:rsid w:val="3CEA5755"/>
    <w:rsid w:val="43D1E63E"/>
    <w:rsid w:val="44A89E2C"/>
    <w:rsid w:val="45250880"/>
    <w:rsid w:val="4635AB00"/>
    <w:rsid w:val="471F1CBF"/>
    <w:rsid w:val="47859406"/>
    <w:rsid w:val="47F21694"/>
    <w:rsid w:val="494B07AC"/>
    <w:rsid w:val="4A993EF4"/>
    <w:rsid w:val="4E282C00"/>
    <w:rsid w:val="4F9AA9B8"/>
    <w:rsid w:val="4FF0AA2E"/>
    <w:rsid w:val="4FF91CED"/>
    <w:rsid w:val="56A49ADE"/>
    <w:rsid w:val="58ECDEC1"/>
    <w:rsid w:val="5E0836CD"/>
    <w:rsid w:val="705A69E4"/>
    <w:rsid w:val="7432C301"/>
    <w:rsid w:val="74CCEF97"/>
    <w:rsid w:val="77499579"/>
    <w:rsid w:val="795503AB"/>
    <w:rsid w:val="79B3637A"/>
    <w:rsid w:val="7C2A4FFC"/>
    <w:rsid w:val="7F4B30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AD315"/>
  <w15:chartTrackingRefBased/>
  <w15:docId w15:val="{FBE29C48-D8A2-4A49-8C94-C78186AD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E"/>
    <w:pPr>
      <w:spacing w:after="0" w:line="240" w:lineRule="auto"/>
    </w:pPr>
    <w:rPr>
      <w:rFonts w:ascii="Poppins" w:hAnsi="Poppins"/>
      <w:sz w:val="24"/>
    </w:rPr>
  </w:style>
  <w:style w:type="paragraph" w:styleId="Heading1">
    <w:name w:val="heading 1"/>
    <w:basedOn w:val="Normal"/>
    <w:next w:val="Normal"/>
    <w:link w:val="Heading1Char"/>
    <w:uiPriority w:val="9"/>
    <w:qFormat/>
    <w:rsid w:val="0010697F"/>
    <w:pPr>
      <w:keepNext/>
      <w:keepLines/>
      <w:spacing w:after="120"/>
      <w:outlineLvl w:val="0"/>
    </w:pPr>
    <w:rPr>
      <w:rFonts w:eastAsiaTheme="majorEastAsia" w:cstheme="majorBidi"/>
      <w:b/>
      <w:color w:val="E73E97" w:themeColor="accent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semiHidden/>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10697F"/>
    <w:rPr>
      <w:rFonts w:ascii="Poppins" w:eastAsiaTheme="majorEastAsia" w:hAnsi="Poppins" w:cstheme="majorBidi"/>
      <w:b/>
      <w:color w:val="E73E97" w:themeColor="accent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1"/>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C5565F"/>
    <w:pPr>
      <w:spacing w:after="100"/>
    </w:pPr>
    <w:rPr>
      <w:color w:val="004F6B" w:themeColor="text2"/>
    </w:r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rsid w:val="009B3FCE"/>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B07CF8"/>
    <w:rPr>
      <w:b/>
      <w:color w:val="004F6B" w:themeColor="accent1"/>
    </w:rPr>
  </w:style>
  <w:style w:type="character" w:customStyle="1" w:styleId="Heading4Char">
    <w:name w:val="Heading 4 Char"/>
    <w:basedOn w:val="DefaultParagraphFont"/>
    <w:link w:val="Heading4"/>
    <w:uiPriority w:val="9"/>
    <w:semiHidden/>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B07CF8"/>
    <w:rPr>
      <w:rFonts w:ascii="Poppins" w:hAnsi="Poppins"/>
      <w:b/>
      <w:iCs/>
      <w:color w:val="004F6B" w:themeColor="accent1"/>
      <w:sz w:val="24"/>
    </w:rPr>
  </w:style>
  <w:style w:type="paragraph" w:styleId="IntenseQuote">
    <w:name w:val="Intense Quote"/>
    <w:basedOn w:val="Normal"/>
    <w:next w:val="Normal"/>
    <w:link w:val="IntenseQuoteChar"/>
    <w:uiPriority w:val="30"/>
    <w:qFormat/>
    <w:rsid w:val="00D7162A"/>
    <w:pPr>
      <w:pBdr>
        <w:top w:val="single" w:sz="4" w:space="10" w:color="004F6B" w:themeColor="accent1"/>
        <w:bottom w:val="single" w:sz="4" w:space="10" w:color="004F6B"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7B4E49"/>
    <w:pPr>
      <w:numPr>
        <w:numId w:val="5"/>
      </w:numPr>
    </w:pPr>
    <w:rPr>
      <w:b w:val="0"/>
      <w:lang w:val="en-US"/>
    </w:rPr>
  </w:style>
  <w:style w:type="character" w:customStyle="1" w:styleId="ListBullet-pinkChar">
    <w:name w:val="List Bullet - pink Char"/>
    <w:basedOn w:val="AttributionChar"/>
    <w:link w:val="ListBullet-pink"/>
    <w:rsid w:val="007B4E49"/>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paragraph" w:customStyle="1" w:styleId="attribution0">
    <w:name w:val="attribution"/>
    <w:basedOn w:val="Normal"/>
    <w:link w:val="attributionChar0"/>
    <w:rsid w:val="0041440A"/>
    <w:pPr>
      <w:widowControl w:val="0"/>
      <w:autoSpaceDE w:val="0"/>
      <w:autoSpaceDN w:val="0"/>
      <w:spacing w:line="232" w:lineRule="auto"/>
      <w:ind w:left="720" w:right="16"/>
    </w:pPr>
    <w:rPr>
      <w:rFonts w:eastAsia="Poppins" w:cs="Poppins"/>
      <w:b/>
      <w:color w:val="000000" w:themeColor="text1"/>
      <w:w w:val="95"/>
      <w:sz w:val="20"/>
      <w:szCs w:val="20"/>
    </w:rPr>
  </w:style>
  <w:style w:type="character" w:customStyle="1" w:styleId="attributionChar0">
    <w:name w:val="attribution Char"/>
    <w:basedOn w:val="DefaultParagraphFont"/>
    <w:link w:val="attribution0"/>
    <w:rsid w:val="0041440A"/>
    <w:rPr>
      <w:rFonts w:ascii="Poppins" w:eastAsia="Poppins" w:hAnsi="Poppins" w:cs="Poppins"/>
      <w:b/>
      <w:color w:val="000000" w:themeColor="text1"/>
      <w:w w:val="95"/>
      <w:sz w:val="20"/>
      <w:szCs w:val="20"/>
    </w:rPr>
  </w:style>
  <w:style w:type="table" w:styleId="TableGridLight">
    <w:name w:val="Grid Table Light"/>
    <w:basedOn w:val="TableNormal"/>
    <w:uiPriority w:val="40"/>
    <w:rsid w:val="0041440A"/>
    <w:pPr>
      <w:widowControl w:val="0"/>
      <w:autoSpaceDE w:val="0"/>
      <w:autoSpaceDN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2B3B46"/>
    <w:rPr>
      <w:rFonts w:ascii="Poppins" w:hAnsi="Poppins"/>
      <w:b/>
      <w:i w:val="0"/>
      <w:iCs/>
      <w:color w:val="004F6B" w:themeColor="text2"/>
      <w:sz w:val="24"/>
    </w:rPr>
  </w:style>
  <w:style w:type="table" w:styleId="PlainTable1">
    <w:name w:val="Plain Table 1"/>
    <w:basedOn w:val="TableNormal"/>
    <w:uiPriority w:val="41"/>
    <w:rsid w:val="00810DCF"/>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2">
    <w:name w:val="Grid Table 4 Accent 2"/>
    <w:basedOn w:val="TableNormal"/>
    <w:uiPriority w:val="49"/>
    <w:rsid w:val="00810DCF"/>
    <w:pPr>
      <w:spacing w:after="0" w:line="240" w:lineRule="auto"/>
    </w:pPr>
    <w:tblPr>
      <w:tblStyleRowBandSize w:val="1"/>
      <w:tblStyleColBandSize w:val="1"/>
      <w:tblBorders>
        <w:top w:val="single" w:sz="4" w:space="0" w:color="F08BC0" w:themeColor="accent2" w:themeTint="99"/>
        <w:left w:val="single" w:sz="4" w:space="0" w:color="F08BC0" w:themeColor="accent2" w:themeTint="99"/>
        <w:bottom w:val="single" w:sz="4" w:space="0" w:color="F08BC0" w:themeColor="accent2" w:themeTint="99"/>
        <w:right w:val="single" w:sz="4" w:space="0" w:color="F08BC0" w:themeColor="accent2" w:themeTint="99"/>
        <w:insideH w:val="single" w:sz="4" w:space="0" w:color="F08BC0" w:themeColor="accent2" w:themeTint="99"/>
        <w:insideV w:val="single" w:sz="4" w:space="0" w:color="F08BC0" w:themeColor="accent2" w:themeTint="99"/>
      </w:tblBorders>
    </w:tblPr>
    <w:tblStylePr w:type="firstRow">
      <w:rPr>
        <w:b/>
        <w:bCs/>
        <w:color w:val="FFFFFF" w:themeColor="background1"/>
      </w:rPr>
      <w:tblPr/>
      <w:tcPr>
        <w:tcBorders>
          <w:top w:val="single" w:sz="4" w:space="0" w:color="E73E97" w:themeColor="accent2"/>
          <w:left w:val="single" w:sz="4" w:space="0" w:color="E73E97" w:themeColor="accent2"/>
          <w:bottom w:val="single" w:sz="4" w:space="0" w:color="E73E97" w:themeColor="accent2"/>
          <w:right w:val="single" w:sz="4" w:space="0" w:color="E73E97" w:themeColor="accent2"/>
          <w:insideH w:val="nil"/>
          <w:insideV w:val="nil"/>
        </w:tcBorders>
        <w:shd w:val="clear" w:color="auto" w:fill="E73E97" w:themeFill="accent2"/>
      </w:tcPr>
    </w:tblStylePr>
    <w:tblStylePr w:type="lastRow">
      <w:rPr>
        <w:b/>
        <w:bCs/>
      </w:rPr>
      <w:tblPr/>
      <w:tcPr>
        <w:tcBorders>
          <w:top w:val="double" w:sz="4" w:space="0" w:color="E73E97" w:themeColor="accent2"/>
        </w:tcBorders>
      </w:tcPr>
    </w:tblStylePr>
    <w:tblStylePr w:type="firstCol">
      <w:rPr>
        <w:b/>
        <w:bCs/>
      </w:rPr>
    </w:tblStylePr>
    <w:tblStylePr w:type="lastCol">
      <w:rPr>
        <w:b/>
        <w:bCs/>
      </w:rPr>
    </w:tblStylePr>
    <w:tblStylePr w:type="band1Vert">
      <w:tblPr/>
      <w:tcPr>
        <w:shd w:val="clear" w:color="auto" w:fill="FAD8EA" w:themeFill="accent2" w:themeFillTint="33"/>
      </w:tcPr>
    </w:tblStylePr>
    <w:tblStylePr w:type="band1Horz">
      <w:tblPr/>
      <w:tcPr>
        <w:shd w:val="clear" w:color="auto" w:fill="FAD8EA" w:themeFill="accent2" w:themeFillTint="33"/>
      </w:tcPr>
    </w:tblStylePr>
  </w:style>
  <w:style w:type="character" w:customStyle="1" w:styleId="ui-provider">
    <w:name w:val="ui-provider"/>
    <w:basedOn w:val="DefaultParagraphFont"/>
    <w:rsid w:val="00436D35"/>
  </w:style>
  <w:style w:type="paragraph" w:styleId="NormalWeb">
    <w:name w:val="Normal (Web)"/>
    <w:basedOn w:val="Normal"/>
    <w:uiPriority w:val="99"/>
    <w:semiHidden/>
    <w:unhideWhenUsed/>
    <w:rsid w:val="00C102F7"/>
    <w:pPr>
      <w:spacing w:before="100" w:beforeAutospacing="1" w:after="100" w:afterAutospacing="1"/>
    </w:pPr>
    <w:rPr>
      <w:rFonts w:ascii="Times New Roman" w:eastAsia="Times New Roman" w:hAnsi="Times New Roman" w:cs="Times New Roman"/>
      <w:szCs w:val="24"/>
      <w:lang w:eastAsia="en-GB"/>
    </w:rPr>
  </w:style>
  <w:style w:type="paragraph" w:styleId="Revision">
    <w:name w:val="Revision"/>
    <w:hidden/>
    <w:uiPriority w:val="99"/>
    <w:semiHidden/>
    <w:rsid w:val="00BD0B01"/>
    <w:pPr>
      <w:spacing w:after="0" w:line="240" w:lineRule="auto"/>
    </w:pPr>
    <w:rPr>
      <w:rFonts w:ascii="Poppins" w:hAnsi="Poppin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583995432">
      <w:bodyDiv w:val="1"/>
      <w:marLeft w:val="0"/>
      <w:marRight w:val="0"/>
      <w:marTop w:val="0"/>
      <w:marBottom w:val="0"/>
      <w:divBdr>
        <w:top w:val="none" w:sz="0" w:space="0" w:color="auto"/>
        <w:left w:val="none" w:sz="0" w:space="0" w:color="auto"/>
        <w:bottom w:val="none" w:sz="0" w:space="0" w:color="auto"/>
        <w:right w:val="none" w:sz="0" w:space="0" w:color="auto"/>
      </w:divBdr>
    </w:div>
    <w:div w:id="594628750">
      <w:bodyDiv w:val="1"/>
      <w:marLeft w:val="0"/>
      <w:marRight w:val="0"/>
      <w:marTop w:val="0"/>
      <w:marBottom w:val="0"/>
      <w:divBdr>
        <w:top w:val="none" w:sz="0" w:space="0" w:color="auto"/>
        <w:left w:val="none" w:sz="0" w:space="0" w:color="auto"/>
        <w:bottom w:val="none" w:sz="0" w:space="0" w:color="auto"/>
        <w:right w:val="none" w:sz="0" w:space="0" w:color="auto"/>
      </w:divBdr>
    </w:div>
    <w:div w:id="750010896">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1100877077">
      <w:bodyDiv w:val="1"/>
      <w:marLeft w:val="0"/>
      <w:marRight w:val="0"/>
      <w:marTop w:val="0"/>
      <w:marBottom w:val="0"/>
      <w:divBdr>
        <w:top w:val="none" w:sz="0" w:space="0" w:color="auto"/>
        <w:left w:val="none" w:sz="0" w:space="0" w:color="auto"/>
        <w:bottom w:val="none" w:sz="0" w:space="0" w:color="auto"/>
        <w:right w:val="none" w:sz="0" w:space="0" w:color="auto"/>
      </w:divBdr>
    </w:div>
    <w:div w:id="1190684130">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277559696">
      <w:bodyDiv w:val="1"/>
      <w:marLeft w:val="0"/>
      <w:marRight w:val="0"/>
      <w:marTop w:val="0"/>
      <w:marBottom w:val="0"/>
      <w:divBdr>
        <w:top w:val="none" w:sz="0" w:space="0" w:color="auto"/>
        <w:left w:val="none" w:sz="0" w:space="0" w:color="auto"/>
        <w:bottom w:val="none" w:sz="0" w:space="0" w:color="auto"/>
        <w:right w:val="none" w:sz="0" w:space="0" w:color="auto"/>
      </w:divBdr>
    </w:div>
    <w:div w:id="1286349317">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vicky.rushworth@healthwatchsurrey.co.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youtube.com/watch?v=y7jVu38Twno"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ealthwatchsurrey.co.uk/feedback-centr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nquiries@healthwatchsurrey.co.uk"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2024/01/over-10000-nhs-pharmacies-begin-treating-people-for-common-conditions/" TargetMode="External"/><Relationship Id="rId22"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anthaBotsford&#8211;Hea\Healthwatch%20Surrey\Team%20-%20Communications\Templates\Insight%20Bulletin%20Template%20-%202024.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4F6B"/>
      </a:dk2>
      <a:lt2>
        <a:srgbClr val="FFFFFF"/>
      </a:lt2>
      <a:accent1>
        <a:srgbClr val="004F6B"/>
      </a:accent1>
      <a:accent2>
        <a:srgbClr val="E73E97"/>
      </a:accent2>
      <a:accent3>
        <a:srgbClr val="96DF46"/>
      </a:accent3>
      <a:accent4>
        <a:srgbClr val="F9B93E"/>
      </a:accent4>
      <a:accent5>
        <a:srgbClr val="00B38C"/>
      </a:accent5>
      <a:accent6>
        <a:srgbClr val="7FCBEB"/>
      </a:accent6>
      <a:hlink>
        <a:srgbClr val="A81563"/>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450A791186984A8AA0B604D977D0EE" ma:contentTypeVersion="18" ma:contentTypeDescription="Create a new document." ma:contentTypeScope="" ma:versionID="7fdda4864e277edfa1d7a12a269c5fde">
  <xsd:schema xmlns:xsd="http://www.w3.org/2001/XMLSchema" xmlns:xs="http://www.w3.org/2001/XMLSchema" xmlns:p="http://schemas.microsoft.com/office/2006/metadata/properties" xmlns:ns2="f199288b-e4f6-45fe-899d-9d747fc98e04" xmlns:ns3="963d4958-b3d8-4169-a995-8865d8aa179e" targetNamespace="http://schemas.microsoft.com/office/2006/metadata/properties" ma:root="true" ma:fieldsID="277a8c8b057b740d177a6a049fe7aa79" ns2:_="" ns3:_="">
    <xsd:import namespace="f199288b-e4f6-45fe-899d-9d747fc98e04"/>
    <xsd:import namespace="963d4958-b3d8-4169-a995-8865d8aa17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9288b-e4f6-45fe-899d-9d747fc98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3d4958-b3d8-4169-a995-8865d8aa17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f94c42-c77f-41f1-8122-61127f3b7caa}" ma:internalName="TaxCatchAll" ma:showField="CatchAllData" ma:web="963d4958-b3d8-4169-a995-8865d8aa1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63d4958-b3d8-4169-a995-8865d8aa179e" xsi:nil="true"/>
    <lcf76f155ced4ddcb4097134ff3c332f xmlns="f199288b-e4f6-45fe-899d-9d747fc98e04">
      <Terms xmlns="http://schemas.microsoft.com/office/infopath/2007/PartnerControls"/>
    </lcf76f155ced4ddcb4097134ff3c332f>
    <SharedWithUsers xmlns="963d4958-b3d8-4169-a995-8865d8aa179e">
      <UserInfo>
        <DisplayName>Kate Scribbins</DisplayName>
        <AccountId>38</AccountId>
        <AccountType/>
      </UserInfo>
      <UserInfo>
        <DisplayName>Vicky Rushworth</DisplayName>
        <AccountId>760</AccountId>
        <AccountType/>
      </UserInfo>
      <UserInfo>
        <DisplayName>Samantha Botsford</DisplayName>
        <AccountId>19</AccountId>
        <AccountType/>
      </UserInfo>
    </SharedWithUsers>
  </documentManagement>
</p:properties>
</file>

<file path=customXml/itemProps1.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2.xml><?xml version="1.0" encoding="utf-8"?>
<ds:datastoreItem xmlns:ds="http://schemas.openxmlformats.org/officeDocument/2006/customXml" ds:itemID="{CB735D3A-121A-48D8-AAAB-1B6CEE02C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9288b-e4f6-45fe-899d-9d747fc98e04"/>
    <ds:schemaRef ds:uri="963d4958-b3d8-4169-a995-8865d8aa1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4.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963d4958-b3d8-4169-a995-8865d8aa179e"/>
    <ds:schemaRef ds:uri="f199288b-e4f6-45fe-899d-9d747fc98e04"/>
  </ds:schemaRefs>
</ds:datastoreItem>
</file>

<file path=docProps/app.xml><?xml version="1.0" encoding="utf-8"?>
<Properties xmlns="http://schemas.openxmlformats.org/officeDocument/2006/extended-properties" xmlns:vt="http://schemas.openxmlformats.org/officeDocument/2006/docPropsVTypes">
  <Template>Insight%20Bulletin%20Template%20-%202024.dotx</Template>
  <TotalTime>97</TotalTime>
  <Pages>1</Pages>
  <Words>2442</Words>
  <Characters>13926</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Botsford – Healthwatch Surrey</dc:creator>
  <cp:keywords/>
  <dc:description/>
  <cp:lastModifiedBy>Vicky Rushworth</cp:lastModifiedBy>
  <cp:revision>138</cp:revision>
  <cp:lastPrinted>2024-02-13T15:21:00Z</cp:lastPrinted>
  <dcterms:created xsi:type="dcterms:W3CDTF">2024-02-07T11:21:00Z</dcterms:created>
  <dcterms:modified xsi:type="dcterms:W3CDTF">2024-02-13T15:53:00Z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0x01010092450A791186984A8AA0B604D977D0EE</vt:lpwstr>
  </property>
  <property fmtid="{D5CDD505-2E9C-101B-9397-08002B2CF9AE}" pid="3" name="MediaServiceImageTags">
    <vt:lpwstr/>
  </property>
</Properties>
</file>