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485F5" w14:textId="2E3B15A4" w:rsidR="00B7644B" w:rsidRPr="00DF5A31" w:rsidRDefault="00DF5A31" w:rsidP="00DF5A31">
      <w:pPr>
        <w:pStyle w:val="Heading1"/>
        <w:rPr>
          <w:rFonts w:ascii="Arial" w:hAnsi="Arial" w:cs="Arial"/>
        </w:rPr>
      </w:pPr>
      <w:r w:rsidRPr="00DF5A31">
        <w:rPr>
          <w:rFonts w:ascii="Arial" w:hAnsi="Arial" w:cs="Arial"/>
        </w:rPr>
        <w:t>Surrey Carers Partnership Group Carer co-chair</w:t>
      </w:r>
    </w:p>
    <w:p w14:paraId="75EC09C6" w14:textId="6861D3A6" w:rsidR="00DF5A31" w:rsidRPr="00DF5A31" w:rsidRDefault="00DF5A31" w:rsidP="00DF5A31">
      <w:pPr>
        <w:pStyle w:val="Heading2"/>
        <w:rPr>
          <w:rFonts w:ascii="Arial" w:hAnsi="Arial" w:cs="Arial"/>
        </w:rPr>
      </w:pPr>
      <w:r w:rsidRPr="00DF5A31">
        <w:rPr>
          <w:rFonts w:ascii="Arial" w:hAnsi="Arial" w:cs="Arial"/>
        </w:rPr>
        <w:t>Unpaid Carers in Surrey</w:t>
      </w:r>
    </w:p>
    <w:p w14:paraId="4FD16B9F" w14:textId="77777777" w:rsidR="0024434F" w:rsidRDefault="00DF5A31" w:rsidP="00DF5A31">
      <w:pPr>
        <w:spacing w:before="200"/>
        <w:rPr>
          <w:rFonts w:ascii="Arial" w:hAnsi="Arial" w:cs="Arial"/>
          <w:sz w:val="24"/>
          <w:szCs w:val="24"/>
        </w:rPr>
      </w:pPr>
      <w:r w:rsidRPr="00DF5A31">
        <w:rPr>
          <w:rFonts w:ascii="Arial" w:hAnsi="Arial" w:cs="Arial"/>
          <w:sz w:val="24"/>
          <w:szCs w:val="24"/>
        </w:rPr>
        <w:t xml:space="preserve">Health and social care partners in Surrey lead a joint programme of work to ensure that carers are recognised across the system, and have access to information, advice, and support when they need it. </w:t>
      </w:r>
    </w:p>
    <w:p w14:paraId="2736BB2B" w14:textId="791FB0E0" w:rsidR="00DF5A31" w:rsidRPr="00DF5A31" w:rsidRDefault="00DF5A31" w:rsidP="00DF5A31">
      <w:pPr>
        <w:spacing w:before="200"/>
        <w:rPr>
          <w:rFonts w:ascii="Arial" w:hAnsi="Arial" w:cs="Arial"/>
          <w:sz w:val="24"/>
          <w:szCs w:val="24"/>
        </w:rPr>
      </w:pPr>
      <w:r w:rsidRPr="00DF5A31">
        <w:rPr>
          <w:rFonts w:ascii="Arial" w:hAnsi="Arial" w:cs="Arial"/>
          <w:sz w:val="24"/>
          <w:szCs w:val="24"/>
        </w:rPr>
        <w:t xml:space="preserve">The Carers Strategy 2021-2024 (extended to 2026), which was developed with carers is underpinned by the vision of “Surrey should be a place where carers are recognised, valued, and supported, both in their caring role and as an individual. Carers will be respected as partners in care, will have a strong voice that influences improvement, and will be able to access the support they need, when they need it, and in the way that works best for them. This support will be available equally to all carers.” </w:t>
      </w:r>
    </w:p>
    <w:p w14:paraId="1A638095" w14:textId="235EAF32" w:rsidR="00DF5A31" w:rsidRPr="00DF5A31" w:rsidRDefault="00DF5A31" w:rsidP="00DF5A31">
      <w:pPr>
        <w:pStyle w:val="Heading2"/>
        <w:rPr>
          <w:rFonts w:ascii="Arial" w:hAnsi="Arial" w:cs="Arial"/>
        </w:rPr>
      </w:pPr>
      <w:r w:rsidRPr="00DF5A31">
        <w:rPr>
          <w:rFonts w:ascii="Arial" w:hAnsi="Arial" w:cs="Arial"/>
        </w:rPr>
        <w:t>Role description</w:t>
      </w:r>
    </w:p>
    <w:p w14:paraId="1521A069" w14:textId="74160F2A" w:rsidR="00DF5A31" w:rsidRDefault="00DF5A31" w:rsidP="00DF5A31">
      <w:pPr>
        <w:spacing w:before="240"/>
        <w:rPr>
          <w:rFonts w:ascii="Arial" w:hAnsi="Arial" w:cs="Arial"/>
          <w:sz w:val="24"/>
          <w:szCs w:val="24"/>
        </w:rPr>
      </w:pPr>
      <w:r>
        <w:rPr>
          <w:rFonts w:ascii="Arial" w:hAnsi="Arial" w:cs="Arial"/>
          <w:sz w:val="24"/>
          <w:szCs w:val="24"/>
        </w:rPr>
        <w:t>The role of the Carer co-chair is intrinsic to the delivery of our values and priorities.  It will be both strategic and impartial, providing an independent view on the Surrey Joint Carers Programme.  The role will act as co-chair with a senior officer employed within the Surrey Heartlands Health and Care Partnership (Surrey Heartlands ICB and Surrey County Council).</w:t>
      </w:r>
    </w:p>
    <w:p w14:paraId="529B2841" w14:textId="3E9D7BE1" w:rsidR="00DF5A31" w:rsidRPr="00DF5A31" w:rsidRDefault="00DF5A31" w:rsidP="00DF5A31">
      <w:pPr>
        <w:pStyle w:val="Heading2"/>
        <w:rPr>
          <w:rFonts w:ascii="Arial" w:hAnsi="Arial" w:cs="Arial"/>
        </w:rPr>
      </w:pPr>
      <w:r w:rsidRPr="00DF5A31">
        <w:rPr>
          <w:rFonts w:ascii="Arial" w:hAnsi="Arial" w:cs="Arial"/>
        </w:rPr>
        <w:t>Core functions</w:t>
      </w:r>
    </w:p>
    <w:p w14:paraId="46AEC0CC" w14:textId="51CFA20F" w:rsidR="00DF5A31" w:rsidRPr="002702C8" w:rsidRDefault="00DF5A31" w:rsidP="00DF5A31">
      <w:pPr>
        <w:spacing w:before="240"/>
        <w:rPr>
          <w:rFonts w:ascii="Arial" w:hAnsi="Arial" w:cs="Arial"/>
          <w:sz w:val="24"/>
          <w:szCs w:val="24"/>
        </w:rPr>
      </w:pPr>
      <w:r w:rsidRPr="002702C8">
        <w:rPr>
          <w:rFonts w:ascii="Arial" w:hAnsi="Arial" w:cs="Arial"/>
          <w:sz w:val="24"/>
          <w:szCs w:val="24"/>
        </w:rPr>
        <w:t xml:space="preserve">Working alongside the officer co-chair, the Surrey Independent Carers Lead and other key stakeholders, the role of the Carer co-chair will bring a unique perspective to the Surrey Joint Carers Programme.  </w:t>
      </w:r>
      <w:r w:rsidR="002702C8" w:rsidRPr="002702C8">
        <w:rPr>
          <w:rFonts w:ascii="Arial" w:hAnsi="Arial" w:cs="Arial"/>
          <w:sz w:val="24"/>
          <w:szCs w:val="24"/>
        </w:rPr>
        <w:t>The Carers Partnership Group will be seeking assurance that:</w:t>
      </w:r>
    </w:p>
    <w:p w14:paraId="15D2828D" w14:textId="03572C80" w:rsidR="002702C8" w:rsidRPr="002702C8" w:rsidRDefault="002702C8" w:rsidP="002702C8">
      <w:pPr>
        <w:pStyle w:val="ListParagraph"/>
        <w:numPr>
          <w:ilvl w:val="0"/>
          <w:numId w:val="1"/>
        </w:numPr>
        <w:spacing w:before="240"/>
        <w:rPr>
          <w:rFonts w:ascii="Arial" w:hAnsi="Arial" w:cs="Arial"/>
          <w:sz w:val="24"/>
          <w:szCs w:val="24"/>
        </w:rPr>
      </w:pPr>
      <w:r w:rsidRPr="002702C8">
        <w:rPr>
          <w:rFonts w:ascii="Arial" w:hAnsi="Arial" w:cs="Arial"/>
          <w:sz w:val="24"/>
          <w:szCs w:val="24"/>
        </w:rPr>
        <w:t xml:space="preserve">The strategies are being delivered across the Surrey Heartlands footprint and those parts of Frimley ICB that sit within the boundaries of </w:t>
      </w:r>
      <w:proofErr w:type="gramStart"/>
      <w:r w:rsidRPr="002702C8">
        <w:rPr>
          <w:rFonts w:ascii="Arial" w:hAnsi="Arial" w:cs="Arial"/>
          <w:sz w:val="24"/>
          <w:szCs w:val="24"/>
        </w:rPr>
        <w:t>Surrey</w:t>
      </w:r>
      <w:proofErr w:type="gramEnd"/>
    </w:p>
    <w:p w14:paraId="00BB8A41" w14:textId="2DC4B2C0" w:rsidR="002702C8" w:rsidRPr="002702C8" w:rsidRDefault="002702C8" w:rsidP="002702C8">
      <w:pPr>
        <w:pStyle w:val="ListParagraph"/>
        <w:numPr>
          <w:ilvl w:val="0"/>
          <w:numId w:val="1"/>
        </w:numPr>
        <w:spacing w:before="240"/>
        <w:rPr>
          <w:rFonts w:ascii="Arial" w:hAnsi="Arial" w:cs="Arial"/>
          <w:sz w:val="24"/>
          <w:szCs w:val="24"/>
        </w:rPr>
      </w:pPr>
      <w:r w:rsidRPr="002702C8">
        <w:rPr>
          <w:rFonts w:ascii="Arial" w:hAnsi="Arial" w:cs="Arial"/>
          <w:sz w:val="24"/>
          <w:szCs w:val="24"/>
        </w:rPr>
        <w:t xml:space="preserve">The voice of carers is heard in the planning and delivery of health and social care </w:t>
      </w:r>
      <w:proofErr w:type="gramStart"/>
      <w:r w:rsidRPr="002702C8">
        <w:rPr>
          <w:rFonts w:ascii="Arial" w:hAnsi="Arial" w:cs="Arial"/>
          <w:sz w:val="24"/>
          <w:szCs w:val="24"/>
        </w:rPr>
        <w:t>services</w:t>
      </w:r>
      <w:proofErr w:type="gramEnd"/>
    </w:p>
    <w:p w14:paraId="1C19EE53" w14:textId="68A6222C" w:rsidR="002702C8" w:rsidRPr="002702C8" w:rsidRDefault="002702C8" w:rsidP="002702C8">
      <w:pPr>
        <w:pStyle w:val="ListParagraph"/>
        <w:numPr>
          <w:ilvl w:val="0"/>
          <w:numId w:val="1"/>
        </w:numPr>
        <w:spacing w:before="240"/>
        <w:rPr>
          <w:rFonts w:ascii="Arial" w:hAnsi="Arial" w:cs="Arial"/>
          <w:sz w:val="24"/>
          <w:szCs w:val="24"/>
        </w:rPr>
      </w:pPr>
      <w:r w:rsidRPr="002702C8">
        <w:rPr>
          <w:rFonts w:ascii="Arial" w:hAnsi="Arial" w:cs="Arial"/>
          <w:sz w:val="24"/>
          <w:szCs w:val="24"/>
        </w:rPr>
        <w:t xml:space="preserve">The interests of carers remain at the heart of discussions and decision </w:t>
      </w:r>
      <w:proofErr w:type="gramStart"/>
      <w:r w:rsidRPr="002702C8">
        <w:rPr>
          <w:rFonts w:ascii="Arial" w:hAnsi="Arial" w:cs="Arial"/>
          <w:sz w:val="24"/>
          <w:szCs w:val="24"/>
        </w:rPr>
        <w:t>making</w:t>
      </w:r>
      <w:proofErr w:type="gramEnd"/>
    </w:p>
    <w:p w14:paraId="045F05E3" w14:textId="5674E1D3" w:rsidR="002702C8" w:rsidRPr="002702C8" w:rsidRDefault="002702C8" w:rsidP="002702C8">
      <w:pPr>
        <w:pStyle w:val="ListParagraph"/>
        <w:numPr>
          <w:ilvl w:val="0"/>
          <w:numId w:val="1"/>
        </w:numPr>
        <w:spacing w:before="240"/>
        <w:rPr>
          <w:rFonts w:ascii="Arial" w:hAnsi="Arial" w:cs="Arial"/>
          <w:sz w:val="24"/>
          <w:szCs w:val="24"/>
        </w:rPr>
      </w:pPr>
      <w:r w:rsidRPr="002702C8">
        <w:rPr>
          <w:rFonts w:ascii="Arial" w:hAnsi="Arial" w:cs="Arial"/>
          <w:sz w:val="24"/>
          <w:szCs w:val="24"/>
        </w:rPr>
        <w:t xml:space="preserve">Surrey is continually improving the way they co-produce services/best practice recognising carers as expert partners in </w:t>
      </w:r>
      <w:proofErr w:type="gramStart"/>
      <w:r w:rsidRPr="002702C8">
        <w:rPr>
          <w:rFonts w:ascii="Arial" w:hAnsi="Arial" w:cs="Arial"/>
          <w:sz w:val="24"/>
          <w:szCs w:val="24"/>
        </w:rPr>
        <w:t>care</w:t>
      </w:r>
      <w:proofErr w:type="gramEnd"/>
    </w:p>
    <w:p w14:paraId="20F065C0" w14:textId="36DB0778" w:rsidR="002702C8" w:rsidRPr="002702C8" w:rsidRDefault="002702C8" w:rsidP="002702C8">
      <w:pPr>
        <w:spacing w:before="240"/>
        <w:rPr>
          <w:rFonts w:ascii="Arial" w:hAnsi="Arial" w:cs="Arial"/>
          <w:sz w:val="24"/>
          <w:szCs w:val="24"/>
        </w:rPr>
      </w:pPr>
      <w:r w:rsidRPr="002702C8">
        <w:rPr>
          <w:rFonts w:ascii="Arial" w:hAnsi="Arial" w:cs="Arial"/>
          <w:sz w:val="24"/>
          <w:szCs w:val="24"/>
        </w:rPr>
        <w:t>The Carer co-chair will also:</w:t>
      </w:r>
    </w:p>
    <w:p w14:paraId="05B3CF4A" w14:textId="261C6A3A" w:rsidR="002702C8" w:rsidRPr="002702C8" w:rsidRDefault="002702C8" w:rsidP="002702C8">
      <w:pPr>
        <w:pStyle w:val="ListParagraph"/>
        <w:numPr>
          <w:ilvl w:val="0"/>
          <w:numId w:val="2"/>
        </w:numPr>
        <w:spacing w:before="240"/>
        <w:rPr>
          <w:rFonts w:ascii="Arial" w:hAnsi="Arial" w:cs="Arial"/>
          <w:sz w:val="24"/>
          <w:szCs w:val="24"/>
        </w:rPr>
      </w:pPr>
      <w:r w:rsidRPr="002702C8">
        <w:rPr>
          <w:rFonts w:ascii="Arial" w:hAnsi="Arial" w:cs="Arial"/>
          <w:sz w:val="24"/>
          <w:szCs w:val="24"/>
        </w:rPr>
        <w:t xml:space="preserve">Prepare thoroughly for each meeting, reading and digesting papers in advance of the </w:t>
      </w:r>
      <w:proofErr w:type="gramStart"/>
      <w:r w:rsidRPr="002702C8">
        <w:rPr>
          <w:rFonts w:ascii="Arial" w:hAnsi="Arial" w:cs="Arial"/>
          <w:sz w:val="24"/>
          <w:szCs w:val="24"/>
        </w:rPr>
        <w:t>meeting</w:t>
      </w:r>
      <w:proofErr w:type="gramEnd"/>
    </w:p>
    <w:p w14:paraId="1FCE26CE" w14:textId="2176A920" w:rsidR="002702C8" w:rsidRPr="002702C8" w:rsidRDefault="002702C8" w:rsidP="002702C8">
      <w:pPr>
        <w:pStyle w:val="ListParagraph"/>
        <w:numPr>
          <w:ilvl w:val="0"/>
          <w:numId w:val="2"/>
        </w:numPr>
        <w:spacing w:before="240"/>
        <w:rPr>
          <w:rFonts w:ascii="Arial" w:hAnsi="Arial" w:cs="Arial"/>
          <w:sz w:val="24"/>
          <w:szCs w:val="24"/>
        </w:rPr>
      </w:pPr>
      <w:r w:rsidRPr="002702C8">
        <w:rPr>
          <w:rFonts w:ascii="Arial" w:hAnsi="Arial" w:cs="Arial"/>
          <w:sz w:val="24"/>
          <w:szCs w:val="24"/>
        </w:rPr>
        <w:t xml:space="preserve">Work closely with member of the Carers Partnership Group to agree agenda items and minutes in advance of </w:t>
      </w:r>
      <w:proofErr w:type="gramStart"/>
      <w:r w:rsidRPr="002702C8">
        <w:rPr>
          <w:rFonts w:ascii="Arial" w:hAnsi="Arial" w:cs="Arial"/>
          <w:sz w:val="24"/>
          <w:szCs w:val="24"/>
        </w:rPr>
        <w:t>meetings</w:t>
      </w:r>
      <w:proofErr w:type="gramEnd"/>
    </w:p>
    <w:p w14:paraId="0399CF93" w14:textId="73FAF9EA" w:rsidR="002702C8" w:rsidRPr="002702C8" w:rsidRDefault="002702C8" w:rsidP="002702C8">
      <w:pPr>
        <w:pStyle w:val="ListParagraph"/>
        <w:numPr>
          <w:ilvl w:val="0"/>
          <w:numId w:val="2"/>
        </w:numPr>
        <w:spacing w:before="240"/>
        <w:rPr>
          <w:rFonts w:ascii="Arial" w:hAnsi="Arial" w:cs="Arial"/>
          <w:sz w:val="24"/>
          <w:szCs w:val="24"/>
        </w:rPr>
      </w:pPr>
      <w:r w:rsidRPr="002702C8">
        <w:rPr>
          <w:rFonts w:ascii="Arial" w:hAnsi="Arial" w:cs="Arial"/>
          <w:sz w:val="24"/>
          <w:szCs w:val="24"/>
        </w:rPr>
        <w:t>Manage conflicts of interest</w:t>
      </w:r>
    </w:p>
    <w:p w14:paraId="3C3ED69B" w14:textId="090E6421" w:rsidR="002702C8" w:rsidRPr="002702C8" w:rsidRDefault="002702C8" w:rsidP="002702C8">
      <w:pPr>
        <w:pStyle w:val="Heading2"/>
        <w:spacing w:after="240"/>
        <w:rPr>
          <w:rFonts w:ascii="Arial" w:hAnsi="Arial" w:cs="Arial"/>
        </w:rPr>
      </w:pPr>
      <w:r w:rsidRPr="002702C8">
        <w:rPr>
          <w:rFonts w:ascii="Arial" w:hAnsi="Arial" w:cs="Arial"/>
        </w:rPr>
        <w:lastRenderedPageBreak/>
        <w:t>Period of appointment</w:t>
      </w:r>
    </w:p>
    <w:p w14:paraId="6A36CEA2" w14:textId="18C64859" w:rsidR="002702C8" w:rsidRDefault="002702C8" w:rsidP="002702C8">
      <w:pPr>
        <w:rPr>
          <w:rFonts w:ascii="Arial" w:hAnsi="Arial" w:cs="Arial"/>
          <w:sz w:val="24"/>
          <w:szCs w:val="24"/>
        </w:rPr>
      </w:pPr>
      <w:r w:rsidRPr="002702C8">
        <w:rPr>
          <w:rFonts w:ascii="Arial" w:hAnsi="Arial" w:cs="Arial"/>
          <w:sz w:val="24"/>
          <w:szCs w:val="24"/>
        </w:rPr>
        <w:t>Each appointment will be for a period of two years.</w:t>
      </w:r>
    </w:p>
    <w:p w14:paraId="3D6212E5" w14:textId="77777777" w:rsidR="002702C8" w:rsidRPr="002702C8" w:rsidRDefault="002702C8" w:rsidP="002702C8">
      <w:pPr>
        <w:pStyle w:val="Heading2"/>
        <w:rPr>
          <w:rFonts w:ascii="Arial" w:hAnsi="Arial" w:cs="Arial"/>
        </w:rPr>
      </w:pPr>
      <w:r w:rsidRPr="002702C8">
        <w:rPr>
          <w:rFonts w:ascii="Arial" w:hAnsi="Arial" w:cs="Arial"/>
        </w:rPr>
        <w:t>Conflict of interest</w:t>
      </w:r>
    </w:p>
    <w:p w14:paraId="767BBA33" w14:textId="5D585828" w:rsidR="002702C8" w:rsidRPr="002702C8" w:rsidRDefault="002702C8" w:rsidP="002702C8">
      <w:pPr>
        <w:spacing w:before="200"/>
        <w:rPr>
          <w:rFonts w:ascii="Arial" w:hAnsi="Arial" w:cs="Arial"/>
          <w:sz w:val="24"/>
          <w:szCs w:val="24"/>
        </w:rPr>
      </w:pPr>
      <w:r w:rsidRPr="002702C8">
        <w:rPr>
          <w:rFonts w:ascii="Arial" w:hAnsi="Arial" w:cs="Arial"/>
          <w:sz w:val="24"/>
          <w:szCs w:val="24"/>
        </w:rPr>
        <w:t xml:space="preserve">The </w:t>
      </w:r>
      <w:r>
        <w:rPr>
          <w:rFonts w:ascii="Arial" w:hAnsi="Arial" w:cs="Arial"/>
          <w:sz w:val="24"/>
          <w:szCs w:val="24"/>
        </w:rPr>
        <w:t>Carer co-chair</w:t>
      </w:r>
      <w:r w:rsidRPr="002702C8">
        <w:rPr>
          <w:rFonts w:ascii="Arial" w:hAnsi="Arial" w:cs="Arial"/>
          <w:sz w:val="24"/>
          <w:szCs w:val="24"/>
        </w:rPr>
        <w:t xml:space="preserve"> is required to declare any relevant and material personal or business interests for them or close relatives and will be required to abide by the Surrey Heartlands </w:t>
      </w:r>
      <w:r>
        <w:rPr>
          <w:rFonts w:ascii="Arial" w:hAnsi="Arial" w:cs="Arial"/>
          <w:sz w:val="24"/>
          <w:szCs w:val="24"/>
        </w:rPr>
        <w:t>ICB</w:t>
      </w:r>
      <w:r w:rsidRPr="002702C8">
        <w:rPr>
          <w:rFonts w:ascii="Arial" w:hAnsi="Arial" w:cs="Arial"/>
          <w:sz w:val="24"/>
          <w:szCs w:val="24"/>
        </w:rPr>
        <w:t xml:space="preserve"> and Surrey County Council Conflict of Interest Policies.</w:t>
      </w:r>
    </w:p>
    <w:p w14:paraId="03A31CA9" w14:textId="77777777" w:rsidR="002702C8" w:rsidRPr="002702C8" w:rsidRDefault="002702C8" w:rsidP="002702C8">
      <w:pPr>
        <w:pStyle w:val="Heading2"/>
        <w:rPr>
          <w:rFonts w:ascii="Arial" w:hAnsi="Arial" w:cs="Arial"/>
        </w:rPr>
      </w:pPr>
      <w:r w:rsidRPr="002702C8">
        <w:rPr>
          <w:rFonts w:ascii="Arial" w:hAnsi="Arial" w:cs="Arial"/>
        </w:rPr>
        <w:t>Personal attributes</w:t>
      </w:r>
    </w:p>
    <w:p w14:paraId="238F22B0" w14:textId="77777777" w:rsidR="002702C8" w:rsidRPr="002702C8" w:rsidRDefault="002702C8" w:rsidP="002702C8">
      <w:pPr>
        <w:pStyle w:val="ListParagraph"/>
        <w:numPr>
          <w:ilvl w:val="0"/>
          <w:numId w:val="3"/>
        </w:numPr>
        <w:spacing w:before="60" w:after="0"/>
        <w:ind w:left="714" w:hanging="357"/>
        <w:contextualSpacing w:val="0"/>
        <w:rPr>
          <w:rFonts w:ascii="Arial" w:hAnsi="Arial" w:cs="Arial"/>
          <w:sz w:val="24"/>
          <w:szCs w:val="24"/>
        </w:rPr>
      </w:pPr>
      <w:r w:rsidRPr="002702C8">
        <w:rPr>
          <w:rFonts w:ascii="Arial" w:hAnsi="Arial" w:cs="Arial"/>
          <w:sz w:val="24"/>
          <w:szCs w:val="24"/>
        </w:rPr>
        <w:t>Understanding of carers’ experiences, ideally with lived experience of caring</w:t>
      </w:r>
    </w:p>
    <w:p w14:paraId="4532829E" w14:textId="77777777" w:rsidR="002702C8" w:rsidRPr="002702C8" w:rsidRDefault="002702C8" w:rsidP="002702C8">
      <w:pPr>
        <w:pStyle w:val="ListParagraph"/>
        <w:numPr>
          <w:ilvl w:val="0"/>
          <w:numId w:val="3"/>
        </w:numPr>
        <w:spacing w:before="60" w:after="0"/>
        <w:ind w:left="714" w:hanging="357"/>
        <w:contextualSpacing w:val="0"/>
        <w:rPr>
          <w:rFonts w:ascii="Arial" w:hAnsi="Arial" w:cs="Arial"/>
          <w:sz w:val="24"/>
          <w:szCs w:val="24"/>
        </w:rPr>
      </w:pPr>
      <w:r w:rsidRPr="002702C8">
        <w:rPr>
          <w:rFonts w:ascii="Arial" w:hAnsi="Arial" w:cs="Arial"/>
          <w:sz w:val="24"/>
          <w:szCs w:val="24"/>
        </w:rPr>
        <w:t xml:space="preserve">Have an interest in or experience of helping to improve services and support for </w:t>
      </w:r>
      <w:proofErr w:type="gramStart"/>
      <w:r w:rsidRPr="002702C8">
        <w:rPr>
          <w:rFonts w:ascii="Arial" w:hAnsi="Arial" w:cs="Arial"/>
          <w:sz w:val="24"/>
          <w:szCs w:val="24"/>
        </w:rPr>
        <w:t>carers</w:t>
      </w:r>
      <w:proofErr w:type="gramEnd"/>
    </w:p>
    <w:p w14:paraId="3DC9C895" w14:textId="77777777" w:rsidR="002702C8" w:rsidRPr="002702C8" w:rsidRDefault="002702C8" w:rsidP="002702C8">
      <w:pPr>
        <w:pStyle w:val="ListParagraph"/>
        <w:numPr>
          <w:ilvl w:val="0"/>
          <w:numId w:val="3"/>
        </w:numPr>
        <w:spacing w:before="60" w:after="0"/>
        <w:ind w:left="714" w:hanging="357"/>
        <w:contextualSpacing w:val="0"/>
        <w:rPr>
          <w:rFonts w:ascii="Arial" w:hAnsi="Arial" w:cs="Arial"/>
          <w:sz w:val="24"/>
          <w:szCs w:val="24"/>
        </w:rPr>
      </w:pPr>
      <w:r w:rsidRPr="002702C8">
        <w:rPr>
          <w:rFonts w:ascii="Arial" w:hAnsi="Arial" w:cs="Arial"/>
          <w:sz w:val="24"/>
          <w:szCs w:val="24"/>
        </w:rPr>
        <w:t xml:space="preserve">Be able to contribute confidently and respectfully to </w:t>
      </w:r>
      <w:proofErr w:type="gramStart"/>
      <w:r w:rsidRPr="002702C8">
        <w:rPr>
          <w:rFonts w:ascii="Arial" w:hAnsi="Arial" w:cs="Arial"/>
          <w:sz w:val="24"/>
          <w:szCs w:val="24"/>
        </w:rPr>
        <w:t>discussions</w:t>
      </w:r>
      <w:proofErr w:type="gramEnd"/>
    </w:p>
    <w:p w14:paraId="0120C62A" w14:textId="102796C2" w:rsidR="002702C8" w:rsidRPr="002702C8" w:rsidRDefault="002702C8" w:rsidP="002702C8">
      <w:pPr>
        <w:pStyle w:val="ListParagraph"/>
        <w:numPr>
          <w:ilvl w:val="0"/>
          <w:numId w:val="3"/>
        </w:numPr>
        <w:spacing w:before="60" w:after="0"/>
        <w:ind w:left="714" w:hanging="357"/>
        <w:contextualSpacing w:val="0"/>
        <w:rPr>
          <w:rFonts w:ascii="Arial" w:hAnsi="Arial" w:cs="Arial"/>
          <w:sz w:val="24"/>
          <w:szCs w:val="24"/>
        </w:rPr>
      </w:pPr>
      <w:r w:rsidRPr="002702C8">
        <w:rPr>
          <w:rFonts w:ascii="Arial" w:hAnsi="Arial" w:cs="Arial"/>
          <w:sz w:val="24"/>
          <w:szCs w:val="24"/>
        </w:rPr>
        <w:t xml:space="preserve">Whilst using their insight, skills, and experience to support the process, they will adopt and maintain an objective </w:t>
      </w:r>
      <w:proofErr w:type="gramStart"/>
      <w:r w:rsidRPr="002702C8">
        <w:rPr>
          <w:rFonts w:ascii="Arial" w:hAnsi="Arial" w:cs="Arial"/>
          <w:sz w:val="24"/>
          <w:szCs w:val="24"/>
        </w:rPr>
        <w:t>approach</w:t>
      </w:r>
      <w:proofErr w:type="gramEnd"/>
    </w:p>
    <w:p w14:paraId="615ED80D" w14:textId="77777777" w:rsidR="002702C8" w:rsidRPr="002702C8" w:rsidRDefault="002702C8" w:rsidP="002702C8">
      <w:pPr>
        <w:pStyle w:val="ListParagraph"/>
        <w:numPr>
          <w:ilvl w:val="0"/>
          <w:numId w:val="3"/>
        </w:numPr>
        <w:spacing w:before="60" w:after="0"/>
        <w:ind w:left="714" w:hanging="357"/>
        <w:contextualSpacing w:val="0"/>
        <w:rPr>
          <w:rFonts w:ascii="Arial" w:hAnsi="Arial" w:cs="Arial"/>
          <w:sz w:val="24"/>
          <w:szCs w:val="24"/>
        </w:rPr>
      </w:pPr>
      <w:r w:rsidRPr="002702C8">
        <w:rPr>
          <w:rFonts w:ascii="Arial" w:hAnsi="Arial" w:cs="Arial"/>
          <w:sz w:val="24"/>
          <w:szCs w:val="24"/>
        </w:rPr>
        <w:t xml:space="preserve">Be aware of and committed to pro-actively addressing equality, diversity and inclusion, and health </w:t>
      </w:r>
      <w:proofErr w:type="gramStart"/>
      <w:r w:rsidRPr="002702C8">
        <w:rPr>
          <w:rFonts w:ascii="Arial" w:hAnsi="Arial" w:cs="Arial"/>
          <w:sz w:val="24"/>
          <w:szCs w:val="24"/>
        </w:rPr>
        <w:t>inequalities</w:t>
      </w:r>
      <w:proofErr w:type="gramEnd"/>
    </w:p>
    <w:p w14:paraId="0E935DAB" w14:textId="77777777" w:rsidR="002702C8" w:rsidRPr="002702C8" w:rsidRDefault="002702C8" w:rsidP="002702C8">
      <w:pPr>
        <w:pStyle w:val="ListParagraph"/>
        <w:numPr>
          <w:ilvl w:val="0"/>
          <w:numId w:val="3"/>
        </w:numPr>
        <w:spacing w:before="60" w:after="0"/>
        <w:ind w:left="714" w:hanging="357"/>
        <w:contextualSpacing w:val="0"/>
        <w:rPr>
          <w:rFonts w:ascii="Arial" w:hAnsi="Arial" w:cs="Arial"/>
          <w:sz w:val="24"/>
          <w:szCs w:val="24"/>
        </w:rPr>
      </w:pPr>
      <w:r w:rsidRPr="002702C8">
        <w:rPr>
          <w:rFonts w:ascii="Arial" w:hAnsi="Arial" w:cs="Arial"/>
          <w:sz w:val="24"/>
          <w:szCs w:val="24"/>
        </w:rPr>
        <w:t xml:space="preserve">Understand the importance of and respect </w:t>
      </w:r>
      <w:proofErr w:type="gramStart"/>
      <w:r w:rsidRPr="002702C8">
        <w:rPr>
          <w:rFonts w:ascii="Arial" w:hAnsi="Arial" w:cs="Arial"/>
          <w:sz w:val="24"/>
          <w:szCs w:val="24"/>
        </w:rPr>
        <w:t>confidentiality</w:t>
      </w:r>
      <w:proofErr w:type="gramEnd"/>
    </w:p>
    <w:p w14:paraId="467D1A20" w14:textId="77777777" w:rsidR="002702C8" w:rsidRPr="002702C8" w:rsidRDefault="002702C8" w:rsidP="002702C8">
      <w:pPr>
        <w:pStyle w:val="ListParagraph"/>
        <w:numPr>
          <w:ilvl w:val="0"/>
          <w:numId w:val="3"/>
        </w:numPr>
        <w:spacing w:before="60" w:after="0"/>
        <w:ind w:left="714" w:hanging="357"/>
        <w:contextualSpacing w:val="0"/>
        <w:rPr>
          <w:rFonts w:ascii="Arial" w:hAnsi="Arial" w:cs="Arial"/>
          <w:sz w:val="24"/>
          <w:szCs w:val="24"/>
        </w:rPr>
      </w:pPr>
      <w:r w:rsidRPr="002702C8">
        <w:rPr>
          <w:rFonts w:ascii="Arial" w:hAnsi="Arial" w:cs="Arial"/>
          <w:sz w:val="24"/>
          <w:szCs w:val="24"/>
        </w:rPr>
        <w:t>Interest in local and county-wide community issues</w:t>
      </w:r>
    </w:p>
    <w:p w14:paraId="48600F85" w14:textId="77777777" w:rsidR="002702C8" w:rsidRPr="002702C8" w:rsidRDefault="002702C8" w:rsidP="002702C8">
      <w:pPr>
        <w:pStyle w:val="ListParagraph"/>
        <w:numPr>
          <w:ilvl w:val="0"/>
          <w:numId w:val="3"/>
        </w:numPr>
        <w:spacing w:before="60" w:after="0"/>
        <w:ind w:left="714" w:hanging="357"/>
        <w:contextualSpacing w:val="0"/>
        <w:rPr>
          <w:rFonts w:ascii="Arial" w:hAnsi="Arial" w:cs="Arial"/>
          <w:sz w:val="24"/>
          <w:szCs w:val="24"/>
        </w:rPr>
      </w:pPr>
      <w:r w:rsidRPr="002702C8">
        <w:rPr>
          <w:rFonts w:ascii="Arial" w:hAnsi="Arial" w:cs="Arial"/>
          <w:sz w:val="24"/>
          <w:szCs w:val="24"/>
        </w:rPr>
        <w:t xml:space="preserve">Commitment to empowering and facilitating user </w:t>
      </w:r>
      <w:proofErr w:type="gramStart"/>
      <w:r w:rsidRPr="002702C8">
        <w:rPr>
          <w:rFonts w:ascii="Arial" w:hAnsi="Arial" w:cs="Arial"/>
          <w:sz w:val="24"/>
          <w:szCs w:val="24"/>
        </w:rPr>
        <w:t>voice</w:t>
      </w:r>
      <w:proofErr w:type="gramEnd"/>
    </w:p>
    <w:p w14:paraId="28404F9D" w14:textId="77777777" w:rsidR="002702C8" w:rsidRPr="002702C8" w:rsidRDefault="002702C8" w:rsidP="002702C8">
      <w:pPr>
        <w:pStyle w:val="ListParagraph"/>
        <w:numPr>
          <w:ilvl w:val="0"/>
          <w:numId w:val="3"/>
        </w:numPr>
        <w:spacing w:before="60" w:after="0"/>
        <w:ind w:left="714" w:hanging="357"/>
        <w:contextualSpacing w:val="0"/>
        <w:rPr>
          <w:rFonts w:ascii="Arial" w:hAnsi="Arial" w:cs="Arial"/>
          <w:sz w:val="24"/>
          <w:szCs w:val="24"/>
        </w:rPr>
      </w:pPr>
      <w:r w:rsidRPr="002702C8">
        <w:rPr>
          <w:rFonts w:ascii="Arial" w:hAnsi="Arial" w:cs="Arial"/>
          <w:sz w:val="24"/>
          <w:szCs w:val="24"/>
        </w:rPr>
        <w:t xml:space="preserve">The ability to accept accountability, and probe and challenge </w:t>
      </w:r>
      <w:proofErr w:type="gramStart"/>
      <w:r w:rsidRPr="002702C8">
        <w:rPr>
          <w:rFonts w:ascii="Arial" w:hAnsi="Arial" w:cs="Arial"/>
          <w:sz w:val="24"/>
          <w:szCs w:val="24"/>
        </w:rPr>
        <w:t>constructively</w:t>
      </w:r>
      <w:proofErr w:type="gramEnd"/>
    </w:p>
    <w:p w14:paraId="463AFBE6" w14:textId="77777777" w:rsidR="002702C8" w:rsidRPr="002702C8" w:rsidRDefault="002702C8" w:rsidP="002702C8">
      <w:pPr>
        <w:pStyle w:val="ListParagraph"/>
        <w:numPr>
          <w:ilvl w:val="0"/>
          <w:numId w:val="3"/>
        </w:numPr>
        <w:spacing w:before="60" w:after="0"/>
        <w:ind w:left="714" w:hanging="357"/>
        <w:contextualSpacing w:val="0"/>
        <w:rPr>
          <w:rFonts w:ascii="Arial" w:hAnsi="Arial" w:cs="Arial"/>
          <w:sz w:val="24"/>
          <w:szCs w:val="24"/>
        </w:rPr>
      </w:pPr>
      <w:r w:rsidRPr="002702C8">
        <w:rPr>
          <w:rFonts w:ascii="Arial" w:hAnsi="Arial" w:cs="Arial"/>
          <w:sz w:val="24"/>
          <w:szCs w:val="24"/>
        </w:rPr>
        <w:t xml:space="preserve">Confidence to question information and explanations supplied by others, who may be experts in their </w:t>
      </w:r>
      <w:proofErr w:type="gramStart"/>
      <w:r w:rsidRPr="002702C8">
        <w:rPr>
          <w:rFonts w:ascii="Arial" w:hAnsi="Arial" w:cs="Arial"/>
          <w:sz w:val="24"/>
          <w:szCs w:val="24"/>
        </w:rPr>
        <w:t>field</w:t>
      </w:r>
      <w:proofErr w:type="gramEnd"/>
    </w:p>
    <w:p w14:paraId="5FDE736E" w14:textId="77777777" w:rsidR="002702C8" w:rsidRPr="002702C8" w:rsidRDefault="002702C8" w:rsidP="002702C8">
      <w:pPr>
        <w:pStyle w:val="ListParagraph"/>
        <w:numPr>
          <w:ilvl w:val="0"/>
          <w:numId w:val="3"/>
        </w:numPr>
        <w:spacing w:before="60" w:after="0"/>
        <w:ind w:left="714" w:hanging="357"/>
        <w:contextualSpacing w:val="0"/>
        <w:rPr>
          <w:rFonts w:ascii="Arial" w:hAnsi="Arial" w:cs="Arial"/>
          <w:sz w:val="24"/>
          <w:szCs w:val="24"/>
        </w:rPr>
      </w:pPr>
      <w:r w:rsidRPr="002702C8">
        <w:rPr>
          <w:rFonts w:ascii="Arial" w:hAnsi="Arial" w:cs="Arial"/>
          <w:sz w:val="24"/>
          <w:szCs w:val="24"/>
        </w:rPr>
        <w:t xml:space="preserve">Confidence in using and access to IT, or a willingness to receive appropriate support as </w:t>
      </w:r>
      <w:proofErr w:type="gramStart"/>
      <w:r w:rsidRPr="002702C8">
        <w:rPr>
          <w:rFonts w:ascii="Arial" w:hAnsi="Arial" w:cs="Arial"/>
          <w:sz w:val="24"/>
          <w:szCs w:val="24"/>
        </w:rPr>
        <w:t>needed</w:t>
      </w:r>
      <w:proofErr w:type="gramEnd"/>
    </w:p>
    <w:p w14:paraId="73FF2ABC" w14:textId="77777777" w:rsidR="002702C8" w:rsidRPr="002702C8" w:rsidRDefault="002702C8" w:rsidP="002702C8">
      <w:pPr>
        <w:pStyle w:val="ListParagraph"/>
        <w:numPr>
          <w:ilvl w:val="0"/>
          <w:numId w:val="3"/>
        </w:numPr>
        <w:spacing w:before="60"/>
        <w:ind w:left="714" w:hanging="357"/>
        <w:contextualSpacing w:val="0"/>
        <w:rPr>
          <w:rFonts w:ascii="Arial" w:hAnsi="Arial" w:cs="Arial"/>
          <w:sz w:val="24"/>
          <w:szCs w:val="24"/>
        </w:rPr>
      </w:pPr>
      <w:r w:rsidRPr="002702C8">
        <w:rPr>
          <w:rFonts w:ascii="Arial" w:hAnsi="Arial" w:cs="Arial"/>
          <w:sz w:val="24"/>
          <w:szCs w:val="24"/>
        </w:rPr>
        <w:t>Experience of participating in meetings.</w:t>
      </w:r>
    </w:p>
    <w:p w14:paraId="1F175E18" w14:textId="77777777" w:rsidR="002702C8" w:rsidRPr="002702C8" w:rsidRDefault="002702C8" w:rsidP="002702C8">
      <w:pPr>
        <w:pStyle w:val="Heading2"/>
        <w:rPr>
          <w:rFonts w:ascii="Arial" w:hAnsi="Arial" w:cs="Arial"/>
        </w:rPr>
      </w:pPr>
      <w:bookmarkStart w:id="0" w:name="_Toc401825513"/>
      <w:r w:rsidRPr="002702C8">
        <w:rPr>
          <w:rFonts w:ascii="Arial" w:hAnsi="Arial" w:cs="Arial"/>
        </w:rPr>
        <w:t>Time commitment and support</w:t>
      </w:r>
    </w:p>
    <w:p w14:paraId="5E81727E" w14:textId="462ED62D" w:rsidR="002702C8" w:rsidRPr="002702C8" w:rsidRDefault="002702C8" w:rsidP="002702C8">
      <w:pPr>
        <w:spacing w:before="200" w:after="0"/>
        <w:rPr>
          <w:rFonts w:ascii="Arial" w:hAnsi="Arial" w:cs="Arial"/>
          <w:sz w:val="24"/>
          <w:szCs w:val="24"/>
        </w:rPr>
      </w:pPr>
      <w:r w:rsidRPr="002702C8">
        <w:rPr>
          <w:rFonts w:ascii="Arial" w:hAnsi="Arial" w:cs="Arial"/>
          <w:sz w:val="24"/>
          <w:szCs w:val="24"/>
        </w:rPr>
        <w:t xml:space="preserve">The Carers Partnership </w:t>
      </w:r>
      <w:r>
        <w:rPr>
          <w:rFonts w:ascii="Arial" w:hAnsi="Arial" w:cs="Arial"/>
          <w:sz w:val="24"/>
          <w:szCs w:val="24"/>
        </w:rPr>
        <w:t>Group</w:t>
      </w:r>
      <w:r w:rsidRPr="002702C8">
        <w:rPr>
          <w:rFonts w:ascii="Arial" w:hAnsi="Arial" w:cs="Arial"/>
          <w:sz w:val="24"/>
          <w:szCs w:val="24"/>
        </w:rPr>
        <w:t xml:space="preserve"> currently meets four times a year (once per quarter). Meetings are held virtually, using Microsoft Teams, and are usually 2</w:t>
      </w:r>
      <w:r w:rsidR="001332B9">
        <w:rPr>
          <w:rFonts w:ascii="Arial" w:hAnsi="Arial" w:cs="Arial"/>
          <w:sz w:val="24"/>
          <w:szCs w:val="24"/>
        </w:rPr>
        <w:t xml:space="preserve"> hours</w:t>
      </w:r>
      <w:r w:rsidRPr="002702C8">
        <w:rPr>
          <w:rFonts w:ascii="Arial" w:hAnsi="Arial" w:cs="Arial"/>
          <w:sz w:val="24"/>
          <w:szCs w:val="24"/>
        </w:rPr>
        <w:t xml:space="preserve"> in duration. The agenda for each meeting will need to be agreed at least </w:t>
      </w:r>
      <w:r w:rsidR="00935D3E">
        <w:rPr>
          <w:rFonts w:ascii="Arial" w:hAnsi="Arial" w:cs="Arial"/>
          <w:sz w:val="24"/>
          <w:szCs w:val="24"/>
        </w:rPr>
        <w:t>two weeks</w:t>
      </w:r>
      <w:r w:rsidRPr="002702C8">
        <w:rPr>
          <w:rFonts w:ascii="Arial" w:hAnsi="Arial" w:cs="Arial"/>
          <w:sz w:val="24"/>
          <w:szCs w:val="24"/>
        </w:rPr>
        <w:t xml:space="preserve"> in advance of the meeting, to be sent out to attendees along with any supporting papers. The time commitment for other activities that the Carer</w:t>
      </w:r>
      <w:r w:rsidR="00935D3E">
        <w:rPr>
          <w:rFonts w:ascii="Arial" w:hAnsi="Arial" w:cs="Arial"/>
          <w:sz w:val="24"/>
          <w:szCs w:val="24"/>
        </w:rPr>
        <w:t xml:space="preserve"> co-chair</w:t>
      </w:r>
      <w:r w:rsidRPr="002702C8">
        <w:rPr>
          <w:rFonts w:ascii="Arial" w:hAnsi="Arial" w:cs="Arial"/>
          <w:sz w:val="24"/>
          <w:szCs w:val="24"/>
        </w:rPr>
        <w:t xml:space="preserve"> may be requested to support (if they are willing and able) will be discussed and agreed as such opportunities/requests arise. </w:t>
      </w:r>
    </w:p>
    <w:p w14:paraId="27123952" w14:textId="06C2A121" w:rsidR="002702C8" w:rsidRPr="002702C8" w:rsidRDefault="001332B9" w:rsidP="002702C8">
      <w:pPr>
        <w:spacing w:before="200" w:after="0"/>
        <w:rPr>
          <w:rFonts w:ascii="Arial" w:hAnsi="Arial" w:cs="Arial"/>
          <w:sz w:val="24"/>
          <w:szCs w:val="24"/>
        </w:rPr>
      </w:pPr>
      <w:r>
        <w:rPr>
          <w:rFonts w:ascii="Arial" w:hAnsi="Arial" w:cs="Arial"/>
          <w:sz w:val="24"/>
          <w:szCs w:val="24"/>
        </w:rPr>
        <w:t>We are committed to co-production and have a payment and recognition policy in place</w:t>
      </w:r>
      <w:r w:rsidR="00B94411">
        <w:rPr>
          <w:rFonts w:ascii="Arial" w:hAnsi="Arial" w:cs="Arial"/>
          <w:sz w:val="24"/>
          <w:szCs w:val="24"/>
        </w:rPr>
        <w:t xml:space="preserve"> that ensures you will be recognised for your time and commitment. This will be discussed further with shortlisted candidates in the selection process.</w:t>
      </w:r>
    </w:p>
    <w:p w14:paraId="012DC7B3" w14:textId="69BC33A4" w:rsidR="002702C8" w:rsidRPr="002702C8" w:rsidRDefault="002702C8" w:rsidP="002702C8">
      <w:pPr>
        <w:spacing w:before="200" w:after="0"/>
        <w:rPr>
          <w:rFonts w:ascii="Arial" w:hAnsi="Arial" w:cs="Arial"/>
          <w:sz w:val="24"/>
          <w:szCs w:val="24"/>
        </w:rPr>
      </w:pPr>
      <w:r w:rsidRPr="002702C8">
        <w:rPr>
          <w:rFonts w:ascii="Arial" w:hAnsi="Arial" w:cs="Arial"/>
          <w:sz w:val="24"/>
          <w:szCs w:val="24"/>
        </w:rPr>
        <w:t xml:space="preserve">The Carer </w:t>
      </w:r>
      <w:r w:rsidR="00935D3E">
        <w:rPr>
          <w:rFonts w:ascii="Arial" w:hAnsi="Arial" w:cs="Arial"/>
          <w:sz w:val="24"/>
          <w:szCs w:val="24"/>
        </w:rPr>
        <w:t>co-chair</w:t>
      </w:r>
      <w:r w:rsidRPr="002702C8">
        <w:rPr>
          <w:rFonts w:ascii="Arial" w:hAnsi="Arial" w:cs="Arial"/>
          <w:sz w:val="24"/>
          <w:szCs w:val="24"/>
        </w:rPr>
        <w:t xml:space="preserve"> will have a named contact from the Joint Surrey Carers Programme to discuss any queries or concerns, and who will provide support and guidance as needed.</w:t>
      </w:r>
      <w:bookmarkEnd w:id="0"/>
    </w:p>
    <w:p w14:paraId="626FF234" w14:textId="4EC61D8D" w:rsidR="00935D3E" w:rsidRDefault="00935D3E">
      <w:pPr>
        <w:rPr>
          <w:rFonts w:ascii="Arial" w:hAnsi="Arial" w:cs="Arial"/>
          <w:sz w:val="24"/>
          <w:szCs w:val="24"/>
        </w:rPr>
      </w:pPr>
      <w:r>
        <w:rPr>
          <w:rFonts w:ascii="Arial" w:hAnsi="Arial" w:cs="Arial"/>
          <w:sz w:val="24"/>
          <w:szCs w:val="24"/>
        </w:rPr>
        <w:lastRenderedPageBreak/>
        <w:br w:type="page"/>
      </w:r>
    </w:p>
    <w:p w14:paraId="38B4328D" w14:textId="5B7D69D5" w:rsidR="00935D3E" w:rsidRPr="00935D3E" w:rsidRDefault="00935D3E" w:rsidP="00FD66E0">
      <w:pPr>
        <w:pStyle w:val="Heading1"/>
        <w:rPr>
          <w:rFonts w:ascii="Arial" w:hAnsi="Arial" w:cs="Arial"/>
        </w:rPr>
      </w:pPr>
      <w:r w:rsidRPr="00935D3E">
        <w:rPr>
          <w:rFonts w:ascii="Arial" w:hAnsi="Arial" w:cs="Arial"/>
        </w:rPr>
        <w:lastRenderedPageBreak/>
        <w:t>Expressions of Interest form</w:t>
      </w:r>
      <w:r w:rsidR="000B4144">
        <w:rPr>
          <w:rFonts w:ascii="Arial" w:hAnsi="Arial" w:cs="Arial"/>
        </w:rPr>
        <w:t xml:space="preserve"> – Carer co-chair</w:t>
      </w:r>
    </w:p>
    <w:tbl>
      <w:tblPr>
        <w:tblStyle w:val="TableGrid"/>
        <w:tblW w:w="10490" w:type="dxa"/>
        <w:tblInd w:w="-601" w:type="dxa"/>
        <w:tblLook w:val="04A0" w:firstRow="1" w:lastRow="0" w:firstColumn="1" w:lastColumn="0" w:noHBand="0" w:noVBand="1"/>
      </w:tblPr>
      <w:tblGrid>
        <w:gridCol w:w="10490"/>
      </w:tblGrid>
      <w:tr w:rsidR="00FD66E0" w14:paraId="09BE353E" w14:textId="77777777" w:rsidTr="007A2960">
        <w:trPr>
          <w:trHeight w:val="2191"/>
        </w:trPr>
        <w:tc>
          <w:tcPr>
            <w:tcW w:w="10490" w:type="dxa"/>
            <w:tcBorders>
              <w:top w:val="nil"/>
              <w:left w:val="nil"/>
              <w:bottom w:val="nil"/>
              <w:right w:val="nil"/>
            </w:tcBorders>
          </w:tcPr>
          <w:p w14:paraId="216C73A0" w14:textId="77777777" w:rsidR="00FD66E0" w:rsidRPr="00D75CB3" w:rsidRDefault="00FD66E0" w:rsidP="007A2960">
            <w:pPr>
              <w:rPr>
                <w:rFonts w:ascii="Arial" w:eastAsia="Times New Roman" w:hAnsi="Arial" w:cs="Arial"/>
                <w:b/>
                <w:sz w:val="28"/>
                <w:szCs w:val="28"/>
                <w:lang w:eastAsia="en-GB"/>
              </w:rPr>
            </w:pPr>
          </w:p>
          <w:p w14:paraId="589C92F2" w14:textId="24F5E150" w:rsidR="00FD66E0" w:rsidRPr="00956539" w:rsidRDefault="00FD66E0" w:rsidP="007A2960">
            <w:pPr>
              <w:rPr>
                <w:rFonts w:ascii="Arial" w:eastAsia="Times New Roman" w:hAnsi="Arial" w:cs="Arial"/>
                <w:sz w:val="24"/>
                <w:szCs w:val="24"/>
                <w:lang w:eastAsia="en-GB"/>
              </w:rPr>
            </w:pPr>
            <w:r>
              <w:rPr>
                <w:rFonts w:ascii="Arial" w:eastAsia="Times New Roman" w:hAnsi="Arial" w:cs="Arial"/>
                <w:sz w:val="24"/>
                <w:szCs w:val="24"/>
                <w:lang w:eastAsia="en-GB"/>
              </w:rPr>
              <w:t>P</w:t>
            </w:r>
            <w:r w:rsidRPr="00D75CB3">
              <w:rPr>
                <w:rFonts w:ascii="Arial" w:eastAsia="Times New Roman" w:hAnsi="Arial" w:cs="Arial"/>
                <w:sz w:val="24"/>
                <w:szCs w:val="24"/>
                <w:lang w:eastAsia="en-GB"/>
              </w:rPr>
              <w:t xml:space="preserve">lease </w:t>
            </w:r>
            <w:r>
              <w:rPr>
                <w:rFonts w:ascii="Arial" w:eastAsia="Times New Roman" w:hAnsi="Arial" w:cs="Arial"/>
                <w:sz w:val="24"/>
                <w:szCs w:val="24"/>
                <w:lang w:eastAsia="en-GB"/>
              </w:rPr>
              <w:t xml:space="preserve">complete this form with the details below including a statement in support of your suitability and aspirations for the role and return to </w:t>
            </w:r>
            <w:hyperlink r:id="rId7" w:history="1">
              <w:r w:rsidRPr="00F519C0">
                <w:rPr>
                  <w:rStyle w:val="Hyperlink"/>
                  <w:rFonts w:ascii="Arial" w:eastAsia="Times New Roman" w:hAnsi="Arial" w:cs="Arial"/>
                  <w:sz w:val="24"/>
                  <w:szCs w:val="24"/>
                  <w:lang w:eastAsia="en-GB"/>
                </w:rPr>
                <w:t>kim.jacobs@nhs.net</w:t>
              </w:r>
            </w:hyperlink>
            <w:r>
              <w:rPr>
                <w:rFonts w:ascii="Arial" w:eastAsia="Times New Roman" w:hAnsi="Arial" w:cs="Arial"/>
                <w:sz w:val="24"/>
                <w:szCs w:val="24"/>
                <w:lang w:eastAsia="en-GB"/>
              </w:rPr>
              <w:t xml:space="preserve"> by </w:t>
            </w:r>
            <w:r w:rsidR="00695519">
              <w:rPr>
                <w:rFonts w:ascii="Arial" w:eastAsia="Times New Roman" w:hAnsi="Arial" w:cs="Arial"/>
                <w:sz w:val="24"/>
                <w:szCs w:val="24"/>
                <w:lang w:eastAsia="en-GB"/>
              </w:rPr>
              <w:t>12</w:t>
            </w:r>
            <w:r>
              <w:rPr>
                <w:rFonts w:ascii="Arial" w:eastAsia="Times New Roman" w:hAnsi="Arial" w:cs="Arial"/>
                <w:sz w:val="24"/>
                <w:szCs w:val="24"/>
                <w:lang w:eastAsia="en-GB"/>
              </w:rPr>
              <w:t>pm on Friday 12</w:t>
            </w:r>
            <w:r w:rsidRPr="00FD66E0">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January 2024</w:t>
            </w:r>
            <w:r w:rsidR="00695519">
              <w:rPr>
                <w:rFonts w:ascii="Arial" w:eastAsia="Times New Roman" w:hAnsi="Arial" w:cs="Arial"/>
                <w:sz w:val="24"/>
                <w:szCs w:val="24"/>
                <w:lang w:eastAsia="en-GB"/>
              </w:rPr>
              <w:t>, with the selection process/discussions taking place on Thursday 18</w:t>
            </w:r>
            <w:r w:rsidR="00695519" w:rsidRPr="00695519">
              <w:rPr>
                <w:rFonts w:ascii="Arial" w:eastAsia="Times New Roman" w:hAnsi="Arial" w:cs="Arial"/>
                <w:sz w:val="24"/>
                <w:szCs w:val="24"/>
                <w:vertAlign w:val="superscript"/>
                <w:lang w:eastAsia="en-GB"/>
              </w:rPr>
              <w:t>th</w:t>
            </w:r>
            <w:r w:rsidR="00695519">
              <w:rPr>
                <w:rFonts w:ascii="Arial" w:eastAsia="Times New Roman" w:hAnsi="Arial" w:cs="Arial"/>
                <w:sz w:val="24"/>
                <w:szCs w:val="24"/>
                <w:lang w:eastAsia="en-GB"/>
              </w:rPr>
              <w:t xml:space="preserve"> January 2024 between 1pm and 2pm and 4pm and 5pm.</w:t>
            </w:r>
          </w:p>
        </w:tc>
      </w:tr>
    </w:tbl>
    <w:p w14:paraId="610D5181" w14:textId="77777777" w:rsidR="00FD66E0" w:rsidRPr="00D50C60" w:rsidRDefault="00FD66E0" w:rsidP="00FD66E0">
      <w:pPr>
        <w:spacing w:after="0" w:line="240" w:lineRule="auto"/>
        <w:rPr>
          <w:rFonts w:ascii="Arial" w:eastAsia="Times New Roman" w:hAnsi="Arial" w:cs="Arial"/>
          <w:sz w:val="24"/>
          <w:szCs w:val="24"/>
          <w:lang w:eastAsia="en-GB"/>
        </w:rPr>
      </w:pPr>
    </w:p>
    <w:p w14:paraId="56FCB4BA" w14:textId="77777777" w:rsidR="00FD66E0" w:rsidRPr="00D50C60" w:rsidRDefault="00FD66E0" w:rsidP="00FD66E0">
      <w:pPr>
        <w:spacing w:after="0" w:line="240" w:lineRule="auto"/>
        <w:ind w:hanging="709"/>
        <w:outlineLvl w:val="0"/>
        <w:rPr>
          <w:rFonts w:ascii="Arial" w:eastAsia="Times New Roman" w:hAnsi="Arial" w:cs="Arial"/>
          <w:b/>
          <w:sz w:val="24"/>
          <w:szCs w:val="24"/>
          <w:lang w:eastAsia="en-GB"/>
        </w:rPr>
      </w:pPr>
      <w:r w:rsidRPr="00D50C60">
        <w:rPr>
          <w:rFonts w:ascii="Arial" w:eastAsia="Times New Roman" w:hAnsi="Arial" w:cs="Arial"/>
          <w:b/>
          <w:sz w:val="24"/>
          <w:szCs w:val="24"/>
          <w:lang w:eastAsia="en-GB"/>
        </w:rPr>
        <w:t>Personal Details</w:t>
      </w:r>
    </w:p>
    <w:tbl>
      <w:tblPr>
        <w:tblpPr w:leftFromText="180" w:rightFromText="180" w:vertAnchor="text" w:horzAnchor="margin" w:tblpXSpec="center" w:tblpY="110"/>
        <w:tblW w:w="10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5"/>
        <w:gridCol w:w="6621"/>
      </w:tblGrid>
      <w:tr w:rsidR="00FD66E0" w:rsidRPr="00D50C60" w14:paraId="65539578" w14:textId="77777777" w:rsidTr="007A2960">
        <w:trPr>
          <w:trHeight w:val="557"/>
        </w:trPr>
        <w:tc>
          <w:tcPr>
            <w:tcW w:w="4115" w:type="dxa"/>
            <w:shd w:val="clear" w:color="auto" w:fill="D5DCE4" w:themeFill="text2" w:themeFillTint="33"/>
            <w:vAlign w:val="center"/>
          </w:tcPr>
          <w:p w14:paraId="37AE2EDE" w14:textId="77777777" w:rsidR="00FD66E0" w:rsidRPr="00D50C60" w:rsidRDefault="00FD66E0" w:rsidP="007A2960">
            <w:pPr>
              <w:spacing w:after="0" w:line="240" w:lineRule="auto"/>
              <w:rPr>
                <w:rFonts w:ascii="Arial" w:eastAsia="Times New Roman" w:hAnsi="Arial" w:cs="Arial"/>
                <w:sz w:val="24"/>
                <w:szCs w:val="24"/>
                <w:lang w:eastAsia="en-GB"/>
              </w:rPr>
            </w:pPr>
            <w:r w:rsidRPr="00D50C60">
              <w:rPr>
                <w:rFonts w:ascii="Arial" w:eastAsia="Times New Roman" w:hAnsi="Arial" w:cs="Arial"/>
                <w:sz w:val="24"/>
                <w:szCs w:val="24"/>
                <w:lang w:eastAsia="en-GB"/>
              </w:rPr>
              <w:t>Name</w:t>
            </w:r>
          </w:p>
        </w:tc>
        <w:tc>
          <w:tcPr>
            <w:tcW w:w="6621" w:type="dxa"/>
            <w:vAlign w:val="center"/>
          </w:tcPr>
          <w:p w14:paraId="3048D8AF" w14:textId="77777777" w:rsidR="00FD66E0" w:rsidRPr="00D50C60" w:rsidRDefault="00FD66E0" w:rsidP="007A2960">
            <w:pPr>
              <w:spacing w:after="0" w:line="240" w:lineRule="auto"/>
              <w:rPr>
                <w:rFonts w:ascii="Arial" w:eastAsia="Times New Roman" w:hAnsi="Arial" w:cs="Arial"/>
                <w:sz w:val="24"/>
                <w:szCs w:val="24"/>
                <w:lang w:eastAsia="en-GB"/>
              </w:rPr>
            </w:pPr>
          </w:p>
          <w:p w14:paraId="75AD89D6" w14:textId="77777777" w:rsidR="00FD66E0" w:rsidRPr="00D50C60" w:rsidRDefault="00FD66E0" w:rsidP="007A2960">
            <w:pPr>
              <w:spacing w:after="0" w:line="240" w:lineRule="auto"/>
              <w:rPr>
                <w:rFonts w:ascii="Arial" w:eastAsia="Times New Roman" w:hAnsi="Arial" w:cs="Arial"/>
                <w:sz w:val="24"/>
                <w:szCs w:val="24"/>
                <w:lang w:eastAsia="en-GB"/>
              </w:rPr>
            </w:pPr>
          </w:p>
          <w:p w14:paraId="1D8DD5E6" w14:textId="77777777" w:rsidR="00FD66E0" w:rsidRPr="00D50C60" w:rsidRDefault="00FD66E0" w:rsidP="007A2960">
            <w:pPr>
              <w:spacing w:after="0" w:line="240" w:lineRule="auto"/>
              <w:rPr>
                <w:rFonts w:ascii="Arial" w:eastAsia="Times New Roman" w:hAnsi="Arial" w:cs="Arial"/>
                <w:sz w:val="24"/>
                <w:szCs w:val="24"/>
                <w:lang w:eastAsia="en-GB"/>
              </w:rPr>
            </w:pPr>
          </w:p>
        </w:tc>
      </w:tr>
      <w:tr w:rsidR="00FD66E0" w:rsidRPr="00D50C60" w14:paraId="78F220D8" w14:textId="77777777" w:rsidTr="007A2960">
        <w:trPr>
          <w:trHeight w:val="721"/>
        </w:trPr>
        <w:tc>
          <w:tcPr>
            <w:tcW w:w="4115" w:type="dxa"/>
            <w:shd w:val="clear" w:color="auto" w:fill="D5DCE4" w:themeFill="text2" w:themeFillTint="33"/>
            <w:vAlign w:val="center"/>
          </w:tcPr>
          <w:p w14:paraId="77AF7E19" w14:textId="77777777" w:rsidR="00FD66E0" w:rsidRDefault="00FD66E0" w:rsidP="007A2960">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Contact details (email and mobile)</w:t>
            </w:r>
          </w:p>
        </w:tc>
        <w:tc>
          <w:tcPr>
            <w:tcW w:w="6621" w:type="dxa"/>
            <w:vAlign w:val="center"/>
          </w:tcPr>
          <w:p w14:paraId="22859000" w14:textId="77777777" w:rsidR="00FD66E0" w:rsidRPr="00D50C60" w:rsidRDefault="00FD66E0" w:rsidP="007A2960">
            <w:pPr>
              <w:spacing w:after="0" w:line="240" w:lineRule="auto"/>
              <w:rPr>
                <w:rFonts w:ascii="Arial" w:eastAsia="Times New Roman" w:hAnsi="Arial" w:cs="Arial"/>
                <w:sz w:val="24"/>
                <w:szCs w:val="24"/>
                <w:lang w:eastAsia="en-GB"/>
              </w:rPr>
            </w:pPr>
          </w:p>
        </w:tc>
      </w:tr>
    </w:tbl>
    <w:p w14:paraId="53DDAB9B" w14:textId="77777777" w:rsidR="00FD66E0" w:rsidRDefault="00FD66E0" w:rsidP="00FD66E0">
      <w:pPr>
        <w:rPr>
          <w:rFonts w:ascii="Arial" w:eastAsia="Times New Roman" w:hAnsi="Arial" w:cs="Arial"/>
          <w:sz w:val="24"/>
          <w:szCs w:val="24"/>
          <w:lang w:eastAsia="en-GB"/>
        </w:rPr>
      </w:pPr>
    </w:p>
    <w:tbl>
      <w:tblPr>
        <w:tblW w:w="1077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7"/>
      </w:tblGrid>
      <w:tr w:rsidR="00FD66E0" w:rsidRPr="00BB4E64" w14:paraId="6AAEC519" w14:textId="77777777" w:rsidTr="00FD66E0">
        <w:trPr>
          <w:trHeight w:val="838"/>
        </w:trPr>
        <w:tc>
          <w:tcPr>
            <w:tcW w:w="10777" w:type="dxa"/>
            <w:shd w:val="clear" w:color="auto" w:fill="D5DCE4" w:themeFill="text2" w:themeFillTint="33"/>
            <w:vAlign w:val="center"/>
          </w:tcPr>
          <w:p w14:paraId="7A0D48CC" w14:textId="77777777" w:rsidR="00FD66E0" w:rsidRDefault="00FD66E0" w:rsidP="007A2960">
            <w:pPr>
              <w:rPr>
                <w:rFonts w:ascii="Arial" w:hAnsi="Arial" w:cs="Arial"/>
                <w:sz w:val="24"/>
                <w:szCs w:val="24"/>
              </w:rPr>
            </w:pPr>
            <w:r>
              <w:rPr>
                <w:rFonts w:ascii="Arial" w:hAnsi="Arial" w:cs="Arial"/>
                <w:sz w:val="24"/>
                <w:szCs w:val="24"/>
              </w:rPr>
              <w:t>Supporting Statement (no more than 500 words)</w:t>
            </w:r>
          </w:p>
        </w:tc>
      </w:tr>
      <w:tr w:rsidR="00FD66E0" w:rsidRPr="00BB4E64" w14:paraId="6842608C" w14:textId="77777777" w:rsidTr="00FD66E0">
        <w:trPr>
          <w:trHeight w:val="838"/>
        </w:trPr>
        <w:tc>
          <w:tcPr>
            <w:tcW w:w="10777" w:type="dxa"/>
            <w:shd w:val="clear" w:color="auto" w:fill="auto"/>
            <w:vAlign w:val="center"/>
          </w:tcPr>
          <w:p w14:paraId="4DCC4E30" w14:textId="77777777" w:rsidR="00FD66E0" w:rsidRDefault="00FD66E0" w:rsidP="007A2960">
            <w:pPr>
              <w:autoSpaceDE w:val="0"/>
              <w:autoSpaceDN w:val="0"/>
              <w:adjustRightInd w:val="0"/>
              <w:spacing w:after="0" w:line="241" w:lineRule="atLeast"/>
              <w:jc w:val="both"/>
              <w:rPr>
                <w:rFonts w:ascii="Arial" w:hAnsi="Arial" w:cs="Arial"/>
                <w:sz w:val="24"/>
                <w:szCs w:val="24"/>
              </w:rPr>
            </w:pPr>
          </w:p>
          <w:p w14:paraId="31E055D0" w14:textId="77777777" w:rsidR="00FD66E0" w:rsidRDefault="00FD66E0" w:rsidP="007A2960">
            <w:pPr>
              <w:autoSpaceDE w:val="0"/>
              <w:autoSpaceDN w:val="0"/>
              <w:adjustRightInd w:val="0"/>
              <w:spacing w:after="0" w:line="241" w:lineRule="atLeast"/>
              <w:jc w:val="both"/>
              <w:rPr>
                <w:rFonts w:ascii="Arial" w:hAnsi="Arial" w:cs="Arial"/>
                <w:sz w:val="24"/>
                <w:szCs w:val="24"/>
              </w:rPr>
            </w:pPr>
          </w:p>
          <w:p w14:paraId="0648E641" w14:textId="77777777" w:rsidR="00FD66E0" w:rsidRDefault="00FD66E0" w:rsidP="007A2960">
            <w:pPr>
              <w:autoSpaceDE w:val="0"/>
              <w:autoSpaceDN w:val="0"/>
              <w:adjustRightInd w:val="0"/>
              <w:spacing w:after="0" w:line="241" w:lineRule="atLeast"/>
              <w:jc w:val="both"/>
              <w:rPr>
                <w:rFonts w:ascii="Arial" w:hAnsi="Arial" w:cs="Arial"/>
                <w:sz w:val="24"/>
                <w:szCs w:val="24"/>
              </w:rPr>
            </w:pPr>
          </w:p>
          <w:p w14:paraId="35B60F59" w14:textId="77777777" w:rsidR="00FD66E0" w:rsidRDefault="00FD66E0" w:rsidP="007A2960">
            <w:pPr>
              <w:autoSpaceDE w:val="0"/>
              <w:autoSpaceDN w:val="0"/>
              <w:adjustRightInd w:val="0"/>
              <w:spacing w:after="0" w:line="241" w:lineRule="atLeast"/>
              <w:jc w:val="both"/>
              <w:rPr>
                <w:rFonts w:ascii="Arial" w:hAnsi="Arial" w:cs="Arial"/>
                <w:sz w:val="24"/>
                <w:szCs w:val="24"/>
              </w:rPr>
            </w:pPr>
          </w:p>
          <w:p w14:paraId="2477AAF7" w14:textId="77777777" w:rsidR="00FD66E0" w:rsidRDefault="00FD66E0" w:rsidP="007A2960">
            <w:pPr>
              <w:autoSpaceDE w:val="0"/>
              <w:autoSpaceDN w:val="0"/>
              <w:adjustRightInd w:val="0"/>
              <w:spacing w:after="0" w:line="241" w:lineRule="atLeast"/>
              <w:jc w:val="both"/>
              <w:rPr>
                <w:rFonts w:ascii="Arial" w:hAnsi="Arial" w:cs="Arial"/>
                <w:sz w:val="24"/>
                <w:szCs w:val="24"/>
              </w:rPr>
            </w:pPr>
          </w:p>
          <w:p w14:paraId="1DE69335" w14:textId="77777777" w:rsidR="00FD66E0" w:rsidRDefault="00FD66E0" w:rsidP="007A2960">
            <w:pPr>
              <w:autoSpaceDE w:val="0"/>
              <w:autoSpaceDN w:val="0"/>
              <w:adjustRightInd w:val="0"/>
              <w:spacing w:after="0" w:line="241" w:lineRule="atLeast"/>
              <w:jc w:val="both"/>
              <w:rPr>
                <w:rFonts w:ascii="Arial" w:hAnsi="Arial" w:cs="Arial"/>
                <w:sz w:val="24"/>
                <w:szCs w:val="24"/>
              </w:rPr>
            </w:pPr>
          </w:p>
          <w:p w14:paraId="31AA2B0D" w14:textId="77777777" w:rsidR="00FD66E0" w:rsidRDefault="00FD66E0" w:rsidP="007A2960">
            <w:pPr>
              <w:autoSpaceDE w:val="0"/>
              <w:autoSpaceDN w:val="0"/>
              <w:adjustRightInd w:val="0"/>
              <w:spacing w:after="0" w:line="241" w:lineRule="atLeast"/>
              <w:jc w:val="both"/>
              <w:rPr>
                <w:rFonts w:ascii="Arial" w:hAnsi="Arial" w:cs="Arial"/>
                <w:sz w:val="24"/>
                <w:szCs w:val="24"/>
              </w:rPr>
            </w:pPr>
          </w:p>
        </w:tc>
      </w:tr>
    </w:tbl>
    <w:p w14:paraId="1EFD1F5D" w14:textId="77777777" w:rsidR="00935D3E" w:rsidRPr="00935D3E" w:rsidRDefault="00935D3E" w:rsidP="00935D3E">
      <w:pPr>
        <w:rPr>
          <w:rFonts w:ascii="Arial" w:hAnsi="Arial" w:cs="Arial"/>
          <w:sz w:val="24"/>
          <w:szCs w:val="24"/>
        </w:rPr>
      </w:pPr>
    </w:p>
    <w:p w14:paraId="6FA90787" w14:textId="77777777" w:rsidR="00935D3E" w:rsidRPr="00935D3E" w:rsidRDefault="00935D3E" w:rsidP="00935D3E">
      <w:pPr>
        <w:rPr>
          <w:rFonts w:ascii="Arial" w:hAnsi="Arial" w:cs="Arial"/>
          <w:sz w:val="24"/>
          <w:szCs w:val="24"/>
        </w:rPr>
      </w:pPr>
    </w:p>
    <w:p w14:paraId="108D7616" w14:textId="77777777" w:rsidR="00935D3E" w:rsidRPr="00935D3E" w:rsidRDefault="00935D3E" w:rsidP="00935D3E">
      <w:pPr>
        <w:rPr>
          <w:rFonts w:ascii="Arial" w:hAnsi="Arial" w:cs="Arial"/>
          <w:sz w:val="24"/>
          <w:szCs w:val="24"/>
        </w:rPr>
      </w:pPr>
    </w:p>
    <w:p w14:paraId="21689825" w14:textId="77777777" w:rsidR="002702C8" w:rsidRPr="002702C8" w:rsidRDefault="002702C8" w:rsidP="002702C8">
      <w:pPr>
        <w:rPr>
          <w:rFonts w:ascii="Arial" w:hAnsi="Arial" w:cs="Arial"/>
          <w:sz w:val="24"/>
          <w:szCs w:val="24"/>
        </w:rPr>
      </w:pPr>
    </w:p>
    <w:sectPr w:rsidR="002702C8" w:rsidRPr="002702C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665B8" w14:textId="77777777" w:rsidR="0024434F" w:rsidRDefault="0024434F" w:rsidP="0024434F">
      <w:pPr>
        <w:spacing w:after="0" w:line="240" w:lineRule="auto"/>
      </w:pPr>
      <w:r>
        <w:separator/>
      </w:r>
    </w:p>
  </w:endnote>
  <w:endnote w:type="continuationSeparator" w:id="0">
    <w:p w14:paraId="5D37FB01" w14:textId="77777777" w:rsidR="0024434F" w:rsidRDefault="0024434F" w:rsidP="00244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E3141" w14:textId="77777777" w:rsidR="0024434F" w:rsidRDefault="0024434F" w:rsidP="0024434F">
      <w:pPr>
        <w:spacing w:after="0" w:line="240" w:lineRule="auto"/>
      </w:pPr>
      <w:r>
        <w:separator/>
      </w:r>
    </w:p>
  </w:footnote>
  <w:footnote w:type="continuationSeparator" w:id="0">
    <w:p w14:paraId="4BDB337A" w14:textId="77777777" w:rsidR="0024434F" w:rsidRDefault="0024434F" w:rsidP="002443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45CB3" w14:textId="68A8F180" w:rsidR="0024434F" w:rsidRDefault="00384C53">
    <w:pPr>
      <w:pStyle w:val="Header"/>
    </w:pPr>
    <w:r>
      <w:rPr>
        <w:noProof/>
      </w:rPr>
      <w:drawing>
        <wp:anchor distT="0" distB="0" distL="114300" distR="114300" simplePos="0" relativeHeight="251658240" behindDoc="0" locked="0" layoutInCell="1" allowOverlap="1" wp14:anchorId="70193CB5" wp14:editId="0468D9C1">
          <wp:simplePos x="0" y="0"/>
          <wp:positionH relativeFrom="column">
            <wp:posOffset>-771525</wp:posOffset>
          </wp:positionH>
          <wp:positionV relativeFrom="paragraph">
            <wp:posOffset>-335915</wp:posOffset>
          </wp:positionV>
          <wp:extent cx="1673860" cy="790575"/>
          <wp:effectExtent l="0" t="0" r="2540" b="9525"/>
          <wp:wrapSquare wrapText="bothSides"/>
          <wp:docPr id="1123789450"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789450" name="Picture 1" descr="A logo with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3860" cy="7905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E7214C1" wp14:editId="6E23DCAA">
          <wp:simplePos x="0" y="0"/>
          <wp:positionH relativeFrom="column">
            <wp:posOffset>5343525</wp:posOffset>
          </wp:positionH>
          <wp:positionV relativeFrom="paragraph">
            <wp:posOffset>-373380</wp:posOffset>
          </wp:positionV>
          <wp:extent cx="1057275" cy="839635"/>
          <wp:effectExtent l="0" t="0" r="0" b="0"/>
          <wp:wrapSquare wrapText="bothSides"/>
          <wp:docPr id="262405253" name="Picture 3" descr="Surrey County Council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urrey County Council - Wikip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7275" cy="83963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F0748F"/>
    <w:multiLevelType w:val="hybridMultilevel"/>
    <w:tmpl w:val="E5466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E9411D"/>
    <w:multiLevelType w:val="hybridMultilevel"/>
    <w:tmpl w:val="930A7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923D4C"/>
    <w:multiLevelType w:val="hybridMultilevel"/>
    <w:tmpl w:val="89D07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6258086">
    <w:abstractNumId w:val="1"/>
  </w:num>
  <w:num w:numId="2" w16cid:durableId="1729570273">
    <w:abstractNumId w:val="0"/>
  </w:num>
  <w:num w:numId="3" w16cid:durableId="9453083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31"/>
    <w:rsid w:val="000B4144"/>
    <w:rsid w:val="00114B0D"/>
    <w:rsid w:val="001332B9"/>
    <w:rsid w:val="0024434F"/>
    <w:rsid w:val="002702C8"/>
    <w:rsid w:val="00384C53"/>
    <w:rsid w:val="00695519"/>
    <w:rsid w:val="007556E8"/>
    <w:rsid w:val="00935D3E"/>
    <w:rsid w:val="00A2367A"/>
    <w:rsid w:val="00B612B1"/>
    <w:rsid w:val="00B7644B"/>
    <w:rsid w:val="00B94411"/>
    <w:rsid w:val="00DF5A31"/>
    <w:rsid w:val="00FD66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574F5"/>
  <w15:chartTrackingRefBased/>
  <w15:docId w15:val="{72007787-13CE-43D6-BB28-815BD1397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5A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F5A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A3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F5A3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702C8"/>
    <w:pPr>
      <w:ind w:left="720"/>
      <w:contextualSpacing/>
    </w:pPr>
  </w:style>
  <w:style w:type="paragraph" w:styleId="Header">
    <w:name w:val="header"/>
    <w:basedOn w:val="Normal"/>
    <w:link w:val="HeaderChar"/>
    <w:uiPriority w:val="99"/>
    <w:unhideWhenUsed/>
    <w:rsid w:val="002443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434F"/>
  </w:style>
  <w:style w:type="paragraph" w:styleId="Footer">
    <w:name w:val="footer"/>
    <w:basedOn w:val="Normal"/>
    <w:link w:val="FooterChar"/>
    <w:uiPriority w:val="99"/>
    <w:unhideWhenUsed/>
    <w:rsid w:val="002443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434F"/>
  </w:style>
  <w:style w:type="table" w:styleId="TableGrid">
    <w:name w:val="Table Grid"/>
    <w:basedOn w:val="TableNormal"/>
    <w:uiPriority w:val="59"/>
    <w:rsid w:val="00A23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66E0"/>
    <w:rPr>
      <w:color w:val="0563C1" w:themeColor="hyperlink"/>
      <w:u w:val="single"/>
    </w:rPr>
  </w:style>
  <w:style w:type="character" w:styleId="UnresolvedMention">
    <w:name w:val="Unresolved Mention"/>
    <w:basedOn w:val="DefaultParagraphFont"/>
    <w:uiPriority w:val="99"/>
    <w:semiHidden/>
    <w:unhideWhenUsed/>
    <w:rsid w:val="00FD6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im.jacobs@nhs.net"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450A791186984A8AA0B604D977D0EE" ma:contentTypeVersion="17" ma:contentTypeDescription="Create a new document." ma:contentTypeScope="" ma:versionID="2bc32a790eb8530a96a763f8da01d71a">
  <xsd:schema xmlns:xsd="http://www.w3.org/2001/XMLSchema" xmlns:xs="http://www.w3.org/2001/XMLSchema" xmlns:p="http://schemas.microsoft.com/office/2006/metadata/properties" xmlns:ns2="f199288b-e4f6-45fe-899d-9d747fc98e04" xmlns:ns3="963d4958-b3d8-4169-a995-8865d8aa179e" targetNamespace="http://schemas.microsoft.com/office/2006/metadata/properties" ma:root="true" ma:fieldsID="e91d2db60a58066c6c9da99dde58ff6a" ns2:_="" ns3:_="">
    <xsd:import namespace="f199288b-e4f6-45fe-899d-9d747fc98e04"/>
    <xsd:import namespace="963d4958-b3d8-4169-a995-8865d8aa17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9288b-e4f6-45fe-899d-9d747fc98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6d622-e7df-453c-acb7-89b942b016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3d4958-b3d8-4169-a995-8865d8aa17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f94c42-c77f-41f1-8122-61127f3b7caa}" ma:internalName="TaxCatchAll" ma:showField="CatchAllData" ma:web="963d4958-b3d8-4169-a995-8865d8aa17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9298E3-0C38-456B-BE67-D400AAD20EDB}"/>
</file>

<file path=customXml/itemProps2.xml><?xml version="1.0" encoding="utf-8"?>
<ds:datastoreItem xmlns:ds="http://schemas.openxmlformats.org/officeDocument/2006/customXml" ds:itemID="{2209CDB0-2424-4C93-8FAE-72F2DA2E4C5B}"/>
</file>

<file path=docProps/app.xml><?xml version="1.0" encoding="utf-8"?>
<Properties xmlns="http://schemas.openxmlformats.org/officeDocument/2006/extended-properties" xmlns:vt="http://schemas.openxmlformats.org/officeDocument/2006/docPropsVTypes">
  <Template>Normal</Template>
  <TotalTime>83</TotalTime>
  <Pages>4</Pages>
  <Words>740</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 Kim (Surrey Heartlands CCG)</dc:creator>
  <cp:keywords/>
  <dc:description/>
  <cp:lastModifiedBy>Jane Bremner</cp:lastModifiedBy>
  <cp:revision>7</cp:revision>
  <dcterms:created xsi:type="dcterms:W3CDTF">2023-12-13T14:43:00Z</dcterms:created>
  <dcterms:modified xsi:type="dcterms:W3CDTF">2023-12-20T17:13:00Z</dcterms:modified>
</cp:coreProperties>
</file>