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85D" w:rsidRPr="003719A5" w:rsidRDefault="00071FA7" w:rsidP="00071FA7">
      <w:pPr>
        <w:pStyle w:val="PlainText"/>
        <w:rPr>
          <w:b/>
          <w:noProof/>
          <w:sz w:val="36"/>
          <w:lang w:val="en-GB" w:eastAsia="en-GB"/>
        </w:rPr>
      </w:pPr>
      <w:r w:rsidRPr="004B276C">
        <w:rPr>
          <w:b/>
          <w:noProof/>
          <w:sz w:val="36"/>
          <w:lang w:val="en-GB" w:eastAsia="en-GB"/>
        </w:rPr>
        <w:t xml:space="preserve">Response to </w:t>
      </w:r>
      <w:r w:rsidR="003719A5">
        <w:rPr>
          <w:b/>
          <w:noProof/>
          <w:sz w:val="36"/>
          <w:lang w:val="en-GB" w:eastAsia="en-GB"/>
        </w:rPr>
        <w:t xml:space="preserve">Report: </w:t>
      </w:r>
      <w:r w:rsidR="005076D7" w:rsidRPr="004B276C">
        <w:rPr>
          <w:b/>
          <w:i/>
          <w:noProof/>
          <w:sz w:val="36"/>
          <w:lang w:val="en-GB" w:eastAsia="en-GB"/>
        </w:rPr>
        <w:t>Getting an appointment with your GP</w:t>
      </w:r>
    </w:p>
    <w:p w:rsidR="001714DC" w:rsidRDefault="001714DC" w:rsidP="001714DC">
      <w:pPr>
        <w:pStyle w:val="PlainText"/>
        <w:rPr>
          <w:b/>
          <w:sz w:val="28"/>
        </w:rPr>
      </w:pPr>
    </w:p>
    <w:p w:rsidR="00071FA7" w:rsidRDefault="00071FA7" w:rsidP="001714DC">
      <w:pPr>
        <w:pStyle w:val="PlainText"/>
        <w:rPr>
          <w:b/>
          <w:sz w:val="28"/>
        </w:rPr>
      </w:pPr>
      <w:r>
        <w:rPr>
          <w:b/>
          <w:sz w:val="28"/>
        </w:rPr>
        <w:t>ORGANISATION:</w:t>
      </w:r>
      <w:r>
        <w:rPr>
          <w:b/>
          <w:sz w:val="28"/>
        </w:rPr>
        <w:tab/>
      </w:r>
      <w:r>
        <w:rPr>
          <w:b/>
          <w:sz w:val="28"/>
        </w:rPr>
        <w:tab/>
      </w:r>
      <w:r w:rsidR="005E35A7">
        <w:rPr>
          <w:b/>
          <w:sz w:val="28"/>
        </w:rPr>
        <w:t>Surrey Heath</w:t>
      </w:r>
      <w:r>
        <w:rPr>
          <w:b/>
          <w:sz w:val="28"/>
        </w:rPr>
        <w:t xml:space="preserve"> C</w:t>
      </w:r>
      <w:r w:rsidR="007C09E7">
        <w:rPr>
          <w:b/>
          <w:sz w:val="28"/>
        </w:rPr>
        <w:t xml:space="preserve">linical </w:t>
      </w:r>
      <w:r>
        <w:rPr>
          <w:b/>
          <w:sz w:val="28"/>
        </w:rPr>
        <w:t>C</w:t>
      </w:r>
      <w:r w:rsidR="007C09E7">
        <w:rPr>
          <w:b/>
          <w:sz w:val="28"/>
        </w:rPr>
        <w:t xml:space="preserve">ommissioning </w:t>
      </w:r>
      <w:r>
        <w:rPr>
          <w:b/>
          <w:sz w:val="28"/>
        </w:rPr>
        <w:t>G</w:t>
      </w:r>
      <w:r w:rsidR="007C09E7">
        <w:rPr>
          <w:b/>
          <w:sz w:val="28"/>
        </w:rPr>
        <w:t>roup</w:t>
      </w:r>
    </w:p>
    <w:p w:rsidR="00071FA7" w:rsidRDefault="00071FA7" w:rsidP="001714DC">
      <w:pPr>
        <w:pStyle w:val="PlainText"/>
        <w:rPr>
          <w:b/>
          <w:sz w:val="28"/>
        </w:rPr>
      </w:pPr>
      <w:r>
        <w:rPr>
          <w:b/>
          <w:sz w:val="28"/>
        </w:rPr>
        <w:t xml:space="preserve">DECISION MAKER: </w:t>
      </w:r>
      <w:r>
        <w:rPr>
          <w:b/>
          <w:sz w:val="28"/>
        </w:rPr>
        <w:tab/>
      </w:r>
      <w:r w:rsidR="005E35A7">
        <w:rPr>
          <w:b/>
          <w:sz w:val="28"/>
        </w:rPr>
        <w:t>Andy Brooks</w:t>
      </w:r>
      <w:r>
        <w:rPr>
          <w:b/>
          <w:sz w:val="28"/>
        </w:rPr>
        <w:t xml:space="preserve"> (</w:t>
      </w:r>
      <w:r w:rsidR="005E35A7">
        <w:rPr>
          <w:b/>
          <w:sz w:val="28"/>
        </w:rPr>
        <w:t>Chief Officer</w:t>
      </w:r>
      <w:r>
        <w:rPr>
          <w:b/>
          <w:sz w:val="28"/>
        </w:rPr>
        <w:t>)</w:t>
      </w:r>
    </w:p>
    <w:p w:rsidR="001714DC" w:rsidRDefault="001714DC" w:rsidP="001714DC">
      <w:pPr>
        <w:pStyle w:val="PlainText"/>
        <w:rPr>
          <w:b/>
          <w:sz w:val="28"/>
        </w:rPr>
      </w:pPr>
      <w:r>
        <w:rPr>
          <w:b/>
          <w:sz w:val="28"/>
        </w:rPr>
        <w:t>RECEIVED:</w:t>
      </w:r>
      <w:r w:rsidR="00071FA7">
        <w:rPr>
          <w:b/>
          <w:sz w:val="28"/>
        </w:rPr>
        <w:tab/>
      </w:r>
      <w:r w:rsidR="00071FA7">
        <w:rPr>
          <w:b/>
          <w:sz w:val="28"/>
        </w:rPr>
        <w:tab/>
      </w:r>
      <w:r w:rsidR="00071FA7">
        <w:rPr>
          <w:b/>
          <w:sz w:val="28"/>
        </w:rPr>
        <w:tab/>
      </w:r>
      <w:r w:rsidR="005E35A7">
        <w:rPr>
          <w:b/>
          <w:sz w:val="28"/>
        </w:rPr>
        <w:t>24</w:t>
      </w:r>
      <w:r>
        <w:rPr>
          <w:b/>
          <w:sz w:val="28"/>
        </w:rPr>
        <w:t>/10/2014</w:t>
      </w:r>
      <w:bookmarkStart w:id="0" w:name="_GoBack"/>
      <w:bookmarkEnd w:id="0"/>
    </w:p>
    <w:p w:rsidR="001714DC" w:rsidRPr="004E0656" w:rsidRDefault="001714DC" w:rsidP="001714DC">
      <w:pPr>
        <w:pStyle w:val="PlainText"/>
        <w:rPr>
          <w:b/>
          <w:sz w:val="28"/>
        </w:rPr>
      </w:pPr>
    </w:p>
    <w:tbl>
      <w:tblPr>
        <w:tblStyle w:val="TableGrid"/>
        <w:tblW w:w="11165" w:type="dxa"/>
        <w:tblLook w:val="04A0" w:firstRow="1" w:lastRow="0" w:firstColumn="1" w:lastColumn="0" w:noHBand="0" w:noVBand="1"/>
      </w:tblPr>
      <w:tblGrid>
        <w:gridCol w:w="11165"/>
      </w:tblGrid>
      <w:tr w:rsidR="001714DC" w:rsidRPr="00536B0B" w:rsidTr="00071FA7">
        <w:tc>
          <w:tcPr>
            <w:tcW w:w="11165" w:type="dxa"/>
            <w:shd w:val="clear" w:color="auto" w:fill="000000" w:themeFill="text1"/>
          </w:tcPr>
          <w:p w:rsidR="001714DC" w:rsidRPr="00536B0B" w:rsidRDefault="007D1B22" w:rsidP="007D1B22">
            <w:pPr>
              <w:pStyle w:val="PlainText"/>
              <w:rPr>
                <w:b/>
                <w:color w:val="FFFFFF" w:themeColor="background1"/>
                <w:sz w:val="24"/>
              </w:rPr>
            </w:pPr>
            <w:r>
              <w:rPr>
                <w:b/>
                <w:color w:val="FFFFFF" w:themeColor="background1"/>
                <w:sz w:val="24"/>
              </w:rPr>
              <w:t>Summary</w:t>
            </w:r>
          </w:p>
        </w:tc>
      </w:tr>
      <w:tr w:rsidR="001714DC" w:rsidRPr="00E87683" w:rsidTr="00071FA7">
        <w:tc>
          <w:tcPr>
            <w:tcW w:w="11165" w:type="dxa"/>
          </w:tcPr>
          <w:p w:rsidR="001714DC" w:rsidRDefault="001714DC" w:rsidP="00F11B53">
            <w:pPr>
              <w:pStyle w:val="PlainText"/>
              <w:rPr>
                <w:sz w:val="28"/>
              </w:rPr>
            </w:pPr>
          </w:p>
          <w:p w:rsidR="005E35A7" w:rsidRPr="005E35A7" w:rsidRDefault="005E35A7" w:rsidP="005E35A7">
            <w:pPr>
              <w:pStyle w:val="PlainText"/>
              <w:rPr>
                <w:sz w:val="28"/>
              </w:rPr>
            </w:pPr>
            <w:r w:rsidRPr="005E35A7">
              <w:rPr>
                <w:sz w:val="28"/>
              </w:rPr>
              <w:t>Surrey Heath CCG is working with its local GPs to help improve access – in particular it has commissioned longer opening hours, which are due to launch in November 2014.</w:t>
            </w:r>
          </w:p>
          <w:p w:rsidR="005E35A7" w:rsidRPr="005E35A7" w:rsidRDefault="005E35A7" w:rsidP="005E35A7">
            <w:pPr>
              <w:pStyle w:val="PlainText"/>
              <w:rPr>
                <w:sz w:val="28"/>
              </w:rPr>
            </w:pPr>
          </w:p>
          <w:p w:rsidR="005E35A7" w:rsidRPr="005E35A7" w:rsidRDefault="005E35A7" w:rsidP="005E35A7">
            <w:pPr>
              <w:pStyle w:val="PlainText"/>
              <w:rPr>
                <w:sz w:val="28"/>
              </w:rPr>
            </w:pPr>
            <w:r w:rsidRPr="005E35A7">
              <w:rPr>
                <w:sz w:val="28"/>
              </w:rPr>
              <w:t>The CCG has invested £1m in this project which will see surgeries staying open until 8pm Monday to Friday.</w:t>
            </w:r>
          </w:p>
          <w:p w:rsidR="005E35A7" w:rsidRPr="005E35A7" w:rsidRDefault="005E35A7" w:rsidP="005E35A7">
            <w:pPr>
              <w:pStyle w:val="PlainText"/>
              <w:rPr>
                <w:sz w:val="28"/>
              </w:rPr>
            </w:pPr>
          </w:p>
          <w:p w:rsidR="005E35A7" w:rsidRPr="005E35A7" w:rsidRDefault="005E35A7" w:rsidP="005E35A7">
            <w:pPr>
              <w:pStyle w:val="PlainText"/>
              <w:rPr>
                <w:sz w:val="28"/>
              </w:rPr>
            </w:pPr>
            <w:r w:rsidRPr="005E35A7">
              <w:rPr>
                <w:sz w:val="28"/>
              </w:rPr>
              <w:t xml:space="preserve">Surrey Heath is also implementing a plan to create teams of integrated health and social care professionals who will be based together at three hubs within Surrey Heath area.  </w:t>
            </w:r>
          </w:p>
          <w:p w:rsidR="005E35A7" w:rsidRPr="005E35A7" w:rsidRDefault="005E35A7" w:rsidP="005E35A7">
            <w:pPr>
              <w:pStyle w:val="PlainText"/>
              <w:rPr>
                <w:sz w:val="28"/>
              </w:rPr>
            </w:pPr>
          </w:p>
          <w:p w:rsidR="005E35A7" w:rsidRDefault="005E35A7" w:rsidP="005E35A7">
            <w:pPr>
              <w:pStyle w:val="PlainText"/>
              <w:rPr>
                <w:sz w:val="28"/>
              </w:rPr>
            </w:pPr>
            <w:r w:rsidRPr="005E35A7">
              <w:rPr>
                <w:sz w:val="28"/>
              </w:rPr>
              <w:t>These teams will be open from 8am to 8pm Monday to Friday.</w:t>
            </w:r>
          </w:p>
          <w:p w:rsidR="005E35A7" w:rsidRPr="00E87683" w:rsidRDefault="005E35A7" w:rsidP="005E35A7">
            <w:pPr>
              <w:pStyle w:val="PlainText"/>
              <w:rPr>
                <w:sz w:val="28"/>
              </w:rPr>
            </w:pPr>
          </w:p>
        </w:tc>
      </w:tr>
      <w:tr w:rsidR="001714DC" w:rsidRPr="00536B0B" w:rsidTr="00071FA7">
        <w:tc>
          <w:tcPr>
            <w:tcW w:w="11165" w:type="dxa"/>
            <w:shd w:val="clear" w:color="auto" w:fill="000000" w:themeFill="text1"/>
          </w:tcPr>
          <w:p w:rsidR="001714DC" w:rsidRPr="00536B0B" w:rsidRDefault="007D1B22" w:rsidP="007D1B22">
            <w:pPr>
              <w:pStyle w:val="PlainText"/>
              <w:rPr>
                <w:b/>
                <w:color w:val="FFFFFF" w:themeColor="background1"/>
                <w:sz w:val="24"/>
              </w:rPr>
            </w:pPr>
            <w:r>
              <w:rPr>
                <w:b/>
                <w:color w:val="FFFFFF" w:themeColor="background1"/>
                <w:sz w:val="24"/>
              </w:rPr>
              <w:t>Q</w:t>
            </w:r>
            <w:r w:rsidR="001714DC" w:rsidRPr="00536B0B">
              <w:rPr>
                <w:b/>
                <w:color w:val="FFFFFF" w:themeColor="background1"/>
                <w:sz w:val="24"/>
              </w:rPr>
              <w:t>uote</w:t>
            </w:r>
          </w:p>
        </w:tc>
      </w:tr>
      <w:tr w:rsidR="001714DC" w:rsidRPr="00E87683" w:rsidTr="00071FA7">
        <w:tc>
          <w:tcPr>
            <w:tcW w:w="11165" w:type="dxa"/>
          </w:tcPr>
          <w:p w:rsidR="001714DC" w:rsidRDefault="001714DC" w:rsidP="005E35A7">
            <w:pPr>
              <w:pStyle w:val="PlainText"/>
              <w:jc w:val="both"/>
              <w:rPr>
                <w:sz w:val="28"/>
              </w:rPr>
            </w:pPr>
          </w:p>
          <w:p w:rsidR="005E35A7" w:rsidRPr="005E35A7" w:rsidRDefault="005E35A7" w:rsidP="005E35A7">
            <w:pPr>
              <w:pStyle w:val="PlainText"/>
              <w:jc w:val="both"/>
              <w:rPr>
                <w:sz w:val="28"/>
              </w:rPr>
            </w:pPr>
            <w:r w:rsidRPr="005E35A7">
              <w:rPr>
                <w:sz w:val="28"/>
              </w:rPr>
              <w:t xml:space="preserve">We thank Healthwatch Surrey for this report. </w:t>
            </w:r>
            <w:r>
              <w:rPr>
                <w:sz w:val="28"/>
              </w:rPr>
              <w:t xml:space="preserve"> It is always useful to receive </w:t>
            </w:r>
            <w:r w:rsidRPr="005E35A7">
              <w:rPr>
                <w:sz w:val="28"/>
              </w:rPr>
              <w:t>independent feedback on behalf of patients.</w:t>
            </w:r>
          </w:p>
          <w:p w:rsidR="005E35A7" w:rsidRPr="005E35A7" w:rsidRDefault="005E35A7" w:rsidP="005E35A7">
            <w:pPr>
              <w:pStyle w:val="PlainText"/>
              <w:jc w:val="both"/>
              <w:rPr>
                <w:sz w:val="28"/>
              </w:rPr>
            </w:pPr>
          </w:p>
          <w:p w:rsidR="005E35A7" w:rsidRDefault="005E35A7" w:rsidP="005E35A7">
            <w:pPr>
              <w:pStyle w:val="PlainText"/>
              <w:jc w:val="both"/>
              <w:rPr>
                <w:sz w:val="28"/>
              </w:rPr>
            </w:pPr>
            <w:r w:rsidRPr="005E35A7">
              <w:rPr>
                <w:sz w:val="28"/>
              </w:rPr>
              <w:t>We all understand the need to improve access to GPs and services within General Practice.  While CCGs do not commission GP services, in Surrey Heath we are already working together to make real</w:t>
            </w:r>
            <w:r>
              <w:rPr>
                <w:sz w:val="28"/>
              </w:rPr>
              <w:t xml:space="preserve"> improvements for local people.</w:t>
            </w:r>
          </w:p>
          <w:p w:rsidR="005E35A7" w:rsidRDefault="005E35A7" w:rsidP="005E35A7">
            <w:pPr>
              <w:pStyle w:val="PlainText"/>
              <w:jc w:val="both"/>
              <w:rPr>
                <w:sz w:val="28"/>
              </w:rPr>
            </w:pPr>
          </w:p>
          <w:p w:rsidR="005E35A7" w:rsidRDefault="005E35A7" w:rsidP="005E35A7">
            <w:pPr>
              <w:pStyle w:val="PlainText"/>
              <w:jc w:val="both"/>
              <w:rPr>
                <w:sz w:val="28"/>
              </w:rPr>
            </w:pPr>
            <w:r w:rsidRPr="005E35A7">
              <w:rPr>
                <w:sz w:val="28"/>
              </w:rPr>
              <w:t>Dr Andy Brooks, Chief Officer</w:t>
            </w:r>
          </w:p>
          <w:p w:rsidR="005E35A7" w:rsidRPr="00E87683" w:rsidRDefault="005E35A7" w:rsidP="005E35A7">
            <w:pPr>
              <w:pStyle w:val="PlainText"/>
              <w:jc w:val="both"/>
              <w:rPr>
                <w:sz w:val="28"/>
              </w:rPr>
            </w:pPr>
          </w:p>
        </w:tc>
      </w:tr>
      <w:tr w:rsidR="00536B0B" w:rsidRPr="00536B0B" w:rsidTr="00071FA7">
        <w:tc>
          <w:tcPr>
            <w:tcW w:w="11165" w:type="dxa"/>
            <w:shd w:val="clear" w:color="auto" w:fill="000000" w:themeFill="text1"/>
          </w:tcPr>
          <w:p w:rsidR="0043385D" w:rsidRPr="00536B0B" w:rsidRDefault="007D1B22" w:rsidP="007D1B22">
            <w:pPr>
              <w:pStyle w:val="PlainText"/>
              <w:rPr>
                <w:b/>
                <w:color w:val="FFFFFF" w:themeColor="background1"/>
                <w:sz w:val="24"/>
              </w:rPr>
            </w:pPr>
            <w:r>
              <w:rPr>
                <w:b/>
                <w:color w:val="FFFFFF" w:themeColor="background1"/>
                <w:sz w:val="24"/>
              </w:rPr>
              <w:t>Detail</w:t>
            </w:r>
          </w:p>
        </w:tc>
      </w:tr>
      <w:tr w:rsidR="0043385D" w:rsidRPr="007D7B80" w:rsidTr="00071FA7">
        <w:tc>
          <w:tcPr>
            <w:tcW w:w="11165" w:type="dxa"/>
          </w:tcPr>
          <w:p w:rsidR="0043385D" w:rsidRPr="007D7B80" w:rsidRDefault="0043385D" w:rsidP="00536B0B">
            <w:pPr>
              <w:pStyle w:val="PlainText"/>
              <w:spacing w:before="120" w:after="120"/>
              <w:jc w:val="both"/>
              <w:rPr>
                <w:sz w:val="22"/>
                <w:szCs w:val="22"/>
              </w:rPr>
            </w:pPr>
            <w:r w:rsidRPr="007D7B80">
              <w:rPr>
                <w:sz w:val="22"/>
                <w:szCs w:val="22"/>
              </w:rPr>
              <w:t>Are there experiences documented in the report that you were not expecting?</w:t>
            </w:r>
          </w:p>
        </w:tc>
      </w:tr>
      <w:tr w:rsidR="0043385D" w:rsidRPr="00E87683" w:rsidTr="00071FA7">
        <w:tc>
          <w:tcPr>
            <w:tcW w:w="11165" w:type="dxa"/>
          </w:tcPr>
          <w:p w:rsidR="005E35A7" w:rsidRDefault="005E35A7" w:rsidP="005E35A7">
            <w:pPr>
              <w:pStyle w:val="PlainText"/>
              <w:jc w:val="both"/>
              <w:rPr>
                <w:sz w:val="28"/>
              </w:rPr>
            </w:pPr>
          </w:p>
          <w:p w:rsidR="00FA3A49" w:rsidRDefault="005E35A7" w:rsidP="005E35A7">
            <w:pPr>
              <w:pStyle w:val="PlainText"/>
              <w:jc w:val="both"/>
              <w:rPr>
                <w:sz w:val="28"/>
              </w:rPr>
            </w:pPr>
            <w:r w:rsidRPr="005E35A7">
              <w:rPr>
                <w:sz w:val="28"/>
              </w:rPr>
              <w:t>It was interesting to note that although 78% of practices reported that online bookings were available, only 36% of patients are aware this was an option. It was also of interest to read how many people wanted to, yet were unable to, see their preferred GP.</w:t>
            </w:r>
          </w:p>
          <w:p w:rsidR="005E35A7" w:rsidRPr="00E87683" w:rsidRDefault="005E35A7" w:rsidP="005E35A7">
            <w:pPr>
              <w:pStyle w:val="PlainText"/>
              <w:jc w:val="both"/>
              <w:rPr>
                <w:sz w:val="28"/>
              </w:rPr>
            </w:pPr>
          </w:p>
        </w:tc>
      </w:tr>
      <w:tr w:rsidR="0043385D" w:rsidRPr="007D7B80" w:rsidTr="00071FA7">
        <w:tc>
          <w:tcPr>
            <w:tcW w:w="11165" w:type="dxa"/>
          </w:tcPr>
          <w:p w:rsidR="0043385D" w:rsidRPr="007D7B80" w:rsidRDefault="0043385D" w:rsidP="00536B0B">
            <w:pPr>
              <w:pStyle w:val="PlainText"/>
              <w:spacing w:before="120" w:after="120"/>
              <w:jc w:val="both"/>
              <w:rPr>
                <w:sz w:val="22"/>
                <w:szCs w:val="22"/>
              </w:rPr>
            </w:pPr>
            <w:r w:rsidRPr="007D7B80">
              <w:rPr>
                <w:sz w:val="22"/>
                <w:szCs w:val="22"/>
              </w:rPr>
              <w:t>What work, initiatives or decisions are you aware of that will support improvements in the experiences of people accessing GP services in the next 12 months?</w:t>
            </w:r>
          </w:p>
        </w:tc>
      </w:tr>
      <w:tr w:rsidR="0043385D" w:rsidRPr="00E87683" w:rsidTr="00071FA7">
        <w:tc>
          <w:tcPr>
            <w:tcW w:w="11165" w:type="dxa"/>
          </w:tcPr>
          <w:p w:rsidR="005E35A7" w:rsidRPr="005E35A7" w:rsidRDefault="005E35A7" w:rsidP="005E35A7">
            <w:pPr>
              <w:pStyle w:val="PlainText"/>
              <w:jc w:val="both"/>
              <w:rPr>
                <w:sz w:val="28"/>
              </w:rPr>
            </w:pPr>
          </w:p>
          <w:p w:rsidR="005E35A7" w:rsidRDefault="005E35A7" w:rsidP="005E35A7">
            <w:pPr>
              <w:pStyle w:val="PlainText"/>
              <w:numPr>
                <w:ilvl w:val="0"/>
                <w:numId w:val="1"/>
              </w:numPr>
              <w:jc w:val="both"/>
              <w:rPr>
                <w:sz w:val="28"/>
              </w:rPr>
            </w:pPr>
            <w:r w:rsidRPr="005E35A7">
              <w:rPr>
                <w:sz w:val="28"/>
              </w:rPr>
              <w:t xml:space="preserve">Longer opening hours – Surrey Heath CCG has invested nearly £1m in </w:t>
            </w:r>
            <w:r w:rsidRPr="005E35A7">
              <w:rPr>
                <w:sz w:val="28"/>
              </w:rPr>
              <w:lastRenderedPageBreak/>
              <w:t>commissioning 8am-8pm opening hours.  This project has been developed since spring 2014 and is due to go live in November 2014.</w:t>
            </w:r>
          </w:p>
          <w:p w:rsidR="005E35A7" w:rsidRPr="005E35A7" w:rsidRDefault="005E35A7" w:rsidP="005E35A7">
            <w:pPr>
              <w:pStyle w:val="PlainText"/>
              <w:ind w:left="720"/>
              <w:jc w:val="both"/>
              <w:rPr>
                <w:sz w:val="28"/>
              </w:rPr>
            </w:pPr>
          </w:p>
          <w:p w:rsidR="005E35A7" w:rsidRDefault="005E35A7" w:rsidP="005E35A7">
            <w:pPr>
              <w:pStyle w:val="PlainText"/>
              <w:numPr>
                <w:ilvl w:val="0"/>
                <w:numId w:val="1"/>
              </w:numPr>
              <w:jc w:val="both"/>
              <w:rPr>
                <w:sz w:val="28"/>
              </w:rPr>
            </w:pPr>
            <w:r w:rsidRPr="005E35A7">
              <w:rPr>
                <w:sz w:val="28"/>
              </w:rPr>
              <w:t xml:space="preserve">Integrated Care Teams – Surrey Heath CCG has been developing an Integrated Care model during 2014 to create three hubs of multi-disciplinary health and social care professionals, together with a central ‘Single Point of Access’.  Once this project is launched, it will provide seven day access and will complement the local GP practices. </w:t>
            </w:r>
          </w:p>
          <w:p w:rsidR="005E35A7" w:rsidRPr="005E35A7" w:rsidRDefault="005E35A7" w:rsidP="005E35A7">
            <w:pPr>
              <w:pStyle w:val="PlainText"/>
              <w:jc w:val="both"/>
              <w:rPr>
                <w:sz w:val="28"/>
              </w:rPr>
            </w:pPr>
          </w:p>
          <w:p w:rsidR="005E35A7" w:rsidRDefault="005E35A7" w:rsidP="005E35A7">
            <w:pPr>
              <w:pStyle w:val="PlainText"/>
              <w:numPr>
                <w:ilvl w:val="0"/>
                <w:numId w:val="1"/>
              </w:numPr>
              <w:jc w:val="both"/>
              <w:rPr>
                <w:sz w:val="28"/>
              </w:rPr>
            </w:pPr>
            <w:r w:rsidRPr="005E35A7">
              <w:rPr>
                <w:sz w:val="28"/>
              </w:rPr>
              <w:t>People over 75 – each practice has developed an over 75s plan which includes a number of additional options which may include: health checks for people over 75; extended appointments and consultations with GPs for people over 75</w:t>
            </w:r>
          </w:p>
          <w:p w:rsidR="005E35A7" w:rsidRPr="005E35A7" w:rsidRDefault="005E35A7" w:rsidP="005E35A7">
            <w:pPr>
              <w:pStyle w:val="PlainText"/>
              <w:jc w:val="both"/>
              <w:rPr>
                <w:sz w:val="28"/>
              </w:rPr>
            </w:pPr>
          </w:p>
          <w:p w:rsidR="005E35A7" w:rsidRDefault="005E35A7" w:rsidP="005E35A7">
            <w:pPr>
              <w:pStyle w:val="PlainText"/>
              <w:numPr>
                <w:ilvl w:val="0"/>
                <w:numId w:val="1"/>
              </w:numPr>
              <w:jc w:val="both"/>
              <w:rPr>
                <w:sz w:val="28"/>
              </w:rPr>
            </w:pPr>
            <w:r w:rsidRPr="005E35A7">
              <w:rPr>
                <w:sz w:val="28"/>
              </w:rPr>
              <w:t>Developing self-management approaches to ensure people are empowered to take responsibility for their own care (if they are able). We are currently commission Telehealth and Telecare services for eligible patients to help them manage their own long term conditions.</w:t>
            </w:r>
          </w:p>
          <w:p w:rsidR="005E35A7" w:rsidRPr="005E35A7" w:rsidRDefault="005E35A7" w:rsidP="005E35A7">
            <w:pPr>
              <w:pStyle w:val="PlainText"/>
              <w:jc w:val="both"/>
              <w:rPr>
                <w:sz w:val="28"/>
              </w:rPr>
            </w:pPr>
          </w:p>
          <w:p w:rsidR="005E35A7" w:rsidRDefault="005E35A7" w:rsidP="005E35A7">
            <w:pPr>
              <w:pStyle w:val="PlainText"/>
              <w:numPr>
                <w:ilvl w:val="0"/>
                <w:numId w:val="1"/>
              </w:numPr>
              <w:jc w:val="both"/>
              <w:rPr>
                <w:sz w:val="28"/>
              </w:rPr>
            </w:pPr>
            <w:r w:rsidRPr="005E35A7">
              <w:rPr>
                <w:sz w:val="28"/>
              </w:rPr>
              <w:t>Flu vaccinations campaigns with specific focus on targeting ‘vulnerable’ groups (including housebound patients) to ensure they are obtain their vaccination.</w:t>
            </w:r>
          </w:p>
          <w:p w:rsidR="005E35A7" w:rsidRPr="005E35A7" w:rsidRDefault="005E35A7" w:rsidP="005E35A7">
            <w:pPr>
              <w:pStyle w:val="PlainText"/>
              <w:jc w:val="both"/>
              <w:rPr>
                <w:sz w:val="28"/>
              </w:rPr>
            </w:pPr>
            <w:r w:rsidRPr="005E35A7">
              <w:rPr>
                <w:sz w:val="28"/>
              </w:rPr>
              <w:t xml:space="preserve"> </w:t>
            </w:r>
          </w:p>
          <w:p w:rsidR="005E35A7" w:rsidRDefault="005E35A7" w:rsidP="005E35A7">
            <w:pPr>
              <w:pStyle w:val="PlainText"/>
              <w:numPr>
                <w:ilvl w:val="0"/>
                <w:numId w:val="1"/>
              </w:numPr>
              <w:jc w:val="both"/>
              <w:rPr>
                <w:sz w:val="28"/>
              </w:rPr>
            </w:pPr>
            <w:r w:rsidRPr="005E35A7">
              <w:rPr>
                <w:sz w:val="28"/>
              </w:rPr>
              <w:t>Winter Systems Resilience funding to increase the availability of same day urgent appointments in line with peak demand times</w:t>
            </w:r>
          </w:p>
          <w:p w:rsidR="005E35A7" w:rsidRPr="005E35A7" w:rsidRDefault="005E35A7" w:rsidP="005E35A7">
            <w:pPr>
              <w:pStyle w:val="PlainText"/>
              <w:jc w:val="both"/>
              <w:rPr>
                <w:sz w:val="28"/>
              </w:rPr>
            </w:pPr>
          </w:p>
          <w:p w:rsidR="00FA3A49" w:rsidRDefault="005E35A7" w:rsidP="005E35A7">
            <w:pPr>
              <w:pStyle w:val="PlainText"/>
              <w:jc w:val="both"/>
              <w:rPr>
                <w:sz w:val="28"/>
              </w:rPr>
            </w:pPr>
            <w:r w:rsidRPr="005E35A7">
              <w:rPr>
                <w:sz w:val="28"/>
              </w:rPr>
              <w:t>Workforce development – we are currently working at county-wide level to develop clear strategies on how we ensure we are able to develop our local health and care workforce and to plan for current and future demand. This work includes Primary Care.</w:t>
            </w:r>
          </w:p>
          <w:p w:rsidR="005E35A7" w:rsidRPr="00E87683" w:rsidRDefault="005E35A7" w:rsidP="005E35A7">
            <w:pPr>
              <w:pStyle w:val="PlainText"/>
              <w:jc w:val="both"/>
              <w:rPr>
                <w:sz w:val="28"/>
              </w:rPr>
            </w:pPr>
          </w:p>
        </w:tc>
      </w:tr>
      <w:tr w:rsidR="0043385D" w:rsidRPr="007D7B80" w:rsidTr="00071FA7">
        <w:tc>
          <w:tcPr>
            <w:tcW w:w="11165" w:type="dxa"/>
          </w:tcPr>
          <w:p w:rsidR="0043385D" w:rsidRPr="007D7B80" w:rsidRDefault="0043385D" w:rsidP="00536B0B">
            <w:pPr>
              <w:pStyle w:val="PlainText"/>
              <w:spacing w:before="120" w:after="120"/>
              <w:jc w:val="both"/>
              <w:rPr>
                <w:sz w:val="22"/>
                <w:szCs w:val="22"/>
              </w:rPr>
            </w:pPr>
            <w:r w:rsidRPr="007D7B80">
              <w:rPr>
                <w:sz w:val="22"/>
                <w:szCs w:val="22"/>
              </w:rPr>
              <w:lastRenderedPageBreak/>
              <w:t>What are the main barriers to improvements in the experiences of people accessing GP services?</w:t>
            </w:r>
          </w:p>
        </w:tc>
      </w:tr>
      <w:tr w:rsidR="0043385D" w:rsidRPr="00E87683" w:rsidTr="00071FA7">
        <w:tc>
          <w:tcPr>
            <w:tcW w:w="11165" w:type="dxa"/>
          </w:tcPr>
          <w:p w:rsidR="005E35A7" w:rsidRDefault="005E35A7" w:rsidP="0043385D">
            <w:pPr>
              <w:pStyle w:val="PlainText"/>
              <w:rPr>
                <w:sz w:val="28"/>
              </w:rPr>
            </w:pPr>
          </w:p>
          <w:p w:rsidR="009D0F1F" w:rsidRDefault="005E35A7" w:rsidP="0043385D">
            <w:pPr>
              <w:pStyle w:val="PlainText"/>
              <w:rPr>
                <w:sz w:val="28"/>
              </w:rPr>
            </w:pPr>
            <w:r w:rsidRPr="005E35A7">
              <w:rPr>
                <w:sz w:val="28"/>
              </w:rPr>
              <w:t>The CCG does not currently commission GP services, but accepts there is a nationally recognized shortage of GPs.</w:t>
            </w:r>
          </w:p>
          <w:p w:rsidR="005E35A7" w:rsidRPr="00E87683" w:rsidRDefault="005E35A7" w:rsidP="0043385D">
            <w:pPr>
              <w:pStyle w:val="PlainText"/>
              <w:rPr>
                <w:sz w:val="28"/>
              </w:rPr>
            </w:pPr>
          </w:p>
        </w:tc>
      </w:tr>
    </w:tbl>
    <w:p w:rsidR="008409A3" w:rsidRPr="00376353" w:rsidRDefault="008409A3" w:rsidP="001714DC">
      <w:pPr>
        <w:spacing w:before="120"/>
        <w:rPr>
          <w:rFonts w:ascii="Trebuchet MS" w:hAnsi="Trebuchet MS"/>
          <w:b/>
          <w:color w:val="C00000"/>
          <w:sz w:val="24"/>
        </w:rPr>
      </w:pPr>
    </w:p>
    <w:sectPr w:rsidR="008409A3" w:rsidRPr="00376353" w:rsidSect="00071FA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634" w:rsidRDefault="00C93634" w:rsidP="00212976">
      <w:pPr>
        <w:spacing w:after="0" w:line="240" w:lineRule="auto"/>
      </w:pPr>
      <w:r>
        <w:separator/>
      </w:r>
    </w:p>
  </w:endnote>
  <w:endnote w:type="continuationSeparator" w:id="0">
    <w:p w:rsidR="00C93634" w:rsidRDefault="00C93634" w:rsidP="00212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634" w:rsidRDefault="00C93634" w:rsidP="00212976">
      <w:pPr>
        <w:spacing w:after="0" w:line="240" w:lineRule="auto"/>
      </w:pPr>
      <w:r>
        <w:separator/>
      </w:r>
    </w:p>
  </w:footnote>
  <w:footnote w:type="continuationSeparator" w:id="0">
    <w:p w:rsidR="00C93634" w:rsidRDefault="00C93634" w:rsidP="002129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47DC5"/>
    <w:multiLevelType w:val="hybridMultilevel"/>
    <w:tmpl w:val="6400D4FA"/>
    <w:lvl w:ilvl="0" w:tplc="6B8413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16"/>
    <w:rsid w:val="00071FA7"/>
    <w:rsid w:val="00074D85"/>
    <w:rsid w:val="000A1A7B"/>
    <w:rsid w:val="001714DC"/>
    <w:rsid w:val="001E4DD7"/>
    <w:rsid w:val="00212976"/>
    <w:rsid w:val="003719A5"/>
    <w:rsid w:val="00376353"/>
    <w:rsid w:val="00406FD4"/>
    <w:rsid w:val="0043385D"/>
    <w:rsid w:val="004418E5"/>
    <w:rsid w:val="004B276C"/>
    <w:rsid w:val="004E0656"/>
    <w:rsid w:val="005076D7"/>
    <w:rsid w:val="00536B0B"/>
    <w:rsid w:val="005E35A7"/>
    <w:rsid w:val="006313B4"/>
    <w:rsid w:val="00710085"/>
    <w:rsid w:val="007552D9"/>
    <w:rsid w:val="007C09E7"/>
    <w:rsid w:val="007C63E0"/>
    <w:rsid w:val="007D1B22"/>
    <w:rsid w:val="007D7B80"/>
    <w:rsid w:val="008409A3"/>
    <w:rsid w:val="00886824"/>
    <w:rsid w:val="00914DFA"/>
    <w:rsid w:val="00927CFF"/>
    <w:rsid w:val="009D0F1F"/>
    <w:rsid w:val="009F60C4"/>
    <w:rsid w:val="00BB4670"/>
    <w:rsid w:val="00BB4AEC"/>
    <w:rsid w:val="00C93634"/>
    <w:rsid w:val="00D82116"/>
    <w:rsid w:val="00E06EC6"/>
    <w:rsid w:val="00E302C5"/>
    <w:rsid w:val="00E769F4"/>
    <w:rsid w:val="00E87683"/>
    <w:rsid w:val="00F4653D"/>
    <w:rsid w:val="00F86763"/>
    <w:rsid w:val="00FA3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2F34C6-CFCD-4A11-A5DD-F017D2A4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3385D"/>
    <w:pPr>
      <w:spacing w:after="0" w:line="240" w:lineRule="auto"/>
    </w:pPr>
    <w:rPr>
      <w:rFonts w:ascii="Trebuchet MS" w:hAnsi="Trebuchet MS"/>
      <w:sz w:val="20"/>
      <w:szCs w:val="21"/>
    </w:rPr>
  </w:style>
  <w:style w:type="character" w:customStyle="1" w:styleId="PlainTextChar">
    <w:name w:val="Plain Text Char"/>
    <w:basedOn w:val="DefaultParagraphFont"/>
    <w:link w:val="PlainText"/>
    <w:uiPriority w:val="99"/>
    <w:rsid w:val="0043385D"/>
    <w:rPr>
      <w:rFonts w:ascii="Trebuchet MS" w:hAnsi="Trebuchet MS"/>
      <w:sz w:val="20"/>
      <w:szCs w:val="21"/>
    </w:rPr>
  </w:style>
  <w:style w:type="table" w:styleId="TableGrid">
    <w:name w:val="Table Grid"/>
    <w:basedOn w:val="TableNormal"/>
    <w:uiPriority w:val="39"/>
    <w:rsid w:val="0043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0F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F1F"/>
    <w:rPr>
      <w:b/>
      <w:bCs/>
    </w:rPr>
  </w:style>
  <w:style w:type="character" w:styleId="Hyperlink">
    <w:name w:val="Hyperlink"/>
    <w:basedOn w:val="DefaultParagraphFont"/>
    <w:uiPriority w:val="99"/>
    <w:semiHidden/>
    <w:unhideWhenUsed/>
    <w:rsid w:val="009D0F1F"/>
    <w:rPr>
      <w:color w:val="0000FF"/>
      <w:u w:val="single"/>
    </w:rPr>
  </w:style>
  <w:style w:type="paragraph" w:styleId="Header">
    <w:name w:val="header"/>
    <w:basedOn w:val="Normal"/>
    <w:link w:val="HeaderChar"/>
    <w:uiPriority w:val="99"/>
    <w:unhideWhenUsed/>
    <w:rsid w:val="00212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976"/>
  </w:style>
  <w:style w:type="paragraph" w:styleId="Footer">
    <w:name w:val="footer"/>
    <w:basedOn w:val="Normal"/>
    <w:link w:val="FooterChar"/>
    <w:uiPriority w:val="99"/>
    <w:unhideWhenUsed/>
    <w:rsid w:val="00212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976"/>
  </w:style>
  <w:style w:type="paragraph" w:styleId="ListParagraph">
    <w:name w:val="List Paragraph"/>
    <w:basedOn w:val="Normal"/>
    <w:uiPriority w:val="34"/>
    <w:qFormat/>
    <w:rsid w:val="005E3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58414">
      <w:bodyDiv w:val="1"/>
      <w:marLeft w:val="0"/>
      <w:marRight w:val="0"/>
      <w:marTop w:val="0"/>
      <w:marBottom w:val="0"/>
      <w:divBdr>
        <w:top w:val="none" w:sz="0" w:space="0" w:color="auto"/>
        <w:left w:val="none" w:sz="0" w:space="0" w:color="auto"/>
        <w:bottom w:val="none" w:sz="0" w:space="0" w:color="auto"/>
        <w:right w:val="none" w:sz="0" w:space="0" w:color="auto"/>
      </w:divBdr>
    </w:div>
    <w:div w:id="230893306">
      <w:bodyDiv w:val="1"/>
      <w:marLeft w:val="0"/>
      <w:marRight w:val="0"/>
      <w:marTop w:val="0"/>
      <w:marBottom w:val="0"/>
      <w:divBdr>
        <w:top w:val="none" w:sz="0" w:space="0" w:color="auto"/>
        <w:left w:val="none" w:sz="0" w:space="0" w:color="auto"/>
        <w:bottom w:val="none" w:sz="0" w:space="0" w:color="auto"/>
        <w:right w:val="none" w:sz="0" w:space="0" w:color="auto"/>
      </w:divBdr>
    </w:div>
    <w:div w:id="886113247">
      <w:bodyDiv w:val="1"/>
      <w:marLeft w:val="0"/>
      <w:marRight w:val="0"/>
      <w:marTop w:val="0"/>
      <w:marBottom w:val="0"/>
      <w:divBdr>
        <w:top w:val="none" w:sz="0" w:space="0" w:color="auto"/>
        <w:left w:val="none" w:sz="0" w:space="0" w:color="auto"/>
        <w:bottom w:val="none" w:sz="0" w:space="0" w:color="auto"/>
        <w:right w:val="none" w:sz="0" w:space="0" w:color="auto"/>
      </w:divBdr>
      <w:divsChild>
        <w:div w:id="108286583">
          <w:marLeft w:val="0"/>
          <w:marRight w:val="0"/>
          <w:marTop w:val="0"/>
          <w:marBottom w:val="0"/>
          <w:divBdr>
            <w:top w:val="none" w:sz="0" w:space="0" w:color="auto"/>
            <w:left w:val="none" w:sz="0" w:space="0" w:color="auto"/>
            <w:bottom w:val="none" w:sz="0" w:space="0" w:color="auto"/>
            <w:right w:val="none" w:sz="0" w:space="0" w:color="auto"/>
          </w:divBdr>
          <w:divsChild>
            <w:div w:id="288558124">
              <w:marLeft w:val="0"/>
              <w:marRight w:val="0"/>
              <w:marTop w:val="0"/>
              <w:marBottom w:val="0"/>
              <w:divBdr>
                <w:top w:val="none" w:sz="0" w:space="0" w:color="auto"/>
                <w:left w:val="none" w:sz="0" w:space="0" w:color="auto"/>
                <w:bottom w:val="none" w:sz="0" w:space="0" w:color="auto"/>
                <w:right w:val="none" w:sz="0" w:space="0" w:color="auto"/>
              </w:divBdr>
              <w:divsChild>
                <w:div w:id="379784940">
                  <w:marLeft w:val="0"/>
                  <w:marRight w:val="0"/>
                  <w:marTop w:val="0"/>
                  <w:marBottom w:val="0"/>
                  <w:divBdr>
                    <w:top w:val="none" w:sz="0" w:space="0" w:color="auto"/>
                    <w:left w:val="none" w:sz="0" w:space="0" w:color="auto"/>
                    <w:bottom w:val="none" w:sz="0" w:space="0" w:color="auto"/>
                    <w:right w:val="none" w:sz="0" w:space="0" w:color="auto"/>
                  </w:divBdr>
                  <w:divsChild>
                    <w:div w:id="292566637">
                      <w:marLeft w:val="0"/>
                      <w:marRight w:val="0"/>
                      <w:marTop w:val="0"/>
                      <w:marBottom w:val="0"/>
                      <w:divBdr>
                        <w:top w:val="none" w:sz="0" w:space="0" w:color="auto"/>
                        <w:left w:val="none" w:sz="0" w:space="0" w:color="auto"/>
                        <w:bottom w:val="none" w:sz="0" w:space="0" w:color="auto"/>
                        <w:right w:val="none" w:sz="0" w:space="0" w:color="auto"/>
                      </w:divBdr>
                      <w:divsChild>
                        <w:div w:id="821191387">
                          <w:marLeft w:val="0"/>
                          <w:marRight w:val="0"/>
                          <w:marTop w:val="0"/>
                          <w:marBottom w:val="0"/>
                          <w:divBdr>
                            <w:top w:val="none" w:sz="0" w:space="0" w:color="auto"/>
                            <w:left w:val="none" w:sz="0" w:space="0" w:color="auto"/>
                            <w:bottom w:val="none" w:sz="0" w:space="0" w:color="auto"/>
                            <w:right w:val="none" w:sz="0" w:space="0" w:color="auto"/>
                          </w:divBdr>
                          <w:divsChild>
                            <w:div w:id="65038421">
                              <w:marLeft w:val="0"/>
                              <w:marRight w:val="0"/>
                              <w:marTop w:val="0"/>
                              <w:marBottom w:val="0"/>
                              <w:divBdr>
                                <w:top w:val="none" w:sz="0" w:space="0" w:color="auto"/>
                                <w:left w:val="none" w:sz="0" w:space="0" w:color="auto"/>
                                <w:bottom w:val="none" w:sz="0" w:space="0" w:color="auto"/>
                                <w:right w:val="none" w:sz="0" w:space="0" w:color="auto"/>
                              </w:divBdr>
                              <w:divsChild>
                                <w:div w:id="1625887148">
                                  <w:marLeft w:val="0"/>
                                  <w:marRight w:val="0"/>
                                  <w:marTop w:val="0"/>
                                  <w:marBottom w:val="0"/>
                                  <w:divBdr>
                                    <w:top w:val="none" w:sz="0" w:space="0" w:color="auto"/>
                                    <w:left w:val="none" w:sz="0" w:space="0" w:color="auto"/>
                                    <w:bottom w:val="none" w:sz="0" w:space="0" w:color="auto"/>
                                    <w:right w:val="none" w:sz="0" w:space="0" w:color="auto"/>
                                  </w:divBdr>
                                  <w:divsChild>
                                    <w:div w:id="2010518261">
                                      <w:marLeft w:val="0"/>
                                      <w:marRight w:val="0"/>
                                      <w:marTop w:val="0"/>
                                      <w:marBottom w:val="0"/>
                                      <w:divBdr>
                                        <w:top w:val="none" w:sz="0" w:space="0" w:color="auto"/>
                                        <w:left w:val="none" w:sz="0" w:space="0" w:color="auto"/>
                                        <w:bottom w:val="none" w:sz="0" w:space="0" w:color="auto"/>
                                        <w:right w:val="none" w:sz="0" w:space="0" w:color="auto"/>
                                      </w:divBdr>
                                      <w:divsChild>
                                        <w:div w:id="2062248677">
                                          <w:marLeft w:val="0"/>
                                          <w:marRight w:val="0"/>
                                          <w:marTop w:val="0"/>
                                          <w:marBottom w:val="0"/>
                                          <w:divBdr>
                                            <w:top w:val="none" w:sz="0" w:space="0" w:color="auto"/>
                                            <w:left w:val="none" w:sz="0" w:space="0" w:color="auto"/>
                                            <w:bottom w:val="none" w:sz="0" w:space="0" w:color="auto"/>
                                            <w:right w:val="none" w:sz="0" w:space="0" w:color="auto"/>
                                          </w:divBdr>
                                          <w:divsChild>
                                            <w:div w:id="1423138879">
                                              <w:marLeft w:val="0"/>
                                              <w:marRight w:val="0"/>
                                              <w:marTop w:val="0"/>
                                              <w:marBottom w:val="0"/>
                                              <w:divBdr>
                                                <w:top w:val="none" w:sz="0" w:space="0" w:color="auto"/>
                                                <w:left w:val="none" w:sz="0" w:space="0" w:color="auto"/>
                                                <w:bottom w:val="none" w:sz="0" w:space="0" w:color="auto"/>
                                                <w:right w:val="none" w:sz="0" w:space="0" w:color="auto"/>
                                              </w:divBdr>
                                              <w:divsChild>
                                                <w:div w:id="793645706">
                                                  <w:marLeft w:val="0"/>
                                                  <w:marRight w:val="0"/>
                                                  <w:marTop w:val="0"/>
                                                  <w:marBottom w:val="0"/>
                                                  <w:divBdr>
                                                    <w:top w:val="none" w:sz="0" w:space="0" w:color="auto"/>
                                                    <w:left w:val="none" w:sz="0" w:space="0" w:color="auto"/>
                                                    <w:bottom w:val="none" w:sz="0" w:space="0" w:color="auto"/>
                                                    <w:right w:val="none" w:sz="0" w:space="0" w:color="auto"/>
                                                  </w:divBdr>
                                                  <w:divsChild>
                                                    <w:div w:id="1453743091">
                                                      <w:marLeft w:val="0"/>
                                                      <w:marRight w:val="0"/>
                                                      <w:marTop w:val="0"/>
                                                      <w:marBottom w:val="0"/>
                                                      <w:divBdr>
                                                        <w:top w:val="none" w:sz="0" w:space="0" w:color="auto"/>
                                                        <w:left w:val="none" w:sz="0" w:space="0" w:color="auto"/>
                                                        <w:bottom w:val="none" w:sz="0" w:space="0" w:color="auto"/>
                                                        <w:right w:val="none" w:sz="0" w:space="0" w:color="auto"/>
                                                      </w:divBdr>
                                                      <w:divsChild>
                                                        <w:div w:id="1203443772">
                                                          <w:marLeft w:val="480"/>
                                                          <w:marRight w:val="0"/>
                                                          <w:marTop w:val="0"/>
                                                          <w:marBottom w:val="0"/>
                                                          <w:divBdr>
                                                            <w:top w:val="none" w:sz="0" w:space="0" w:color="auto"/>
                                                            <w:left w:val="none" w:sz="0" w:space="0" w:color="auto"/>
                                                            <w:bottom w:val="none" w:sz="0" w:space="0" w:color="auto"/>
                                                            <w:right w:val="none" w:sz="0" w:space="0" w:color="auto"/>
                                                          </w:divBdr>
                                                          <w:divsChild>
                                                            <w:div w:id="1823547046">
                                                              <w:marLeft w:val="0"/>
                                                              <w:marRight w:val="0"/>
                                                              <w:marTop w:val="0"/>
                                                              <w:marBottom w:val="0"/>
                                                              <w:divBdr>
                                                                <w:top w:val="none" w:sz="0" w:space="0" w:color="auto"/>
                                                                <w:left w:val="none" w:sz="0" w:space="0" w:color="auto"/>
                                                                <w:bottom w:val="none" w:sz="0" w:space="0" w:color="auto"/>
                                                                <w:right w:val="none" w:sz="0" w:space="0" w:color="auto"/>
                                                              </w:divBdr>
                                                              <w:divsChild>
                                                                <w:div w:id="2074348908">
                                                                  <w:marLeft w:val="0"/>
                                                                  <w:marRight w:val="0"/>
                                                                  <w:marTop w:val="0"/>
                                                                  <w:marBottom w:val="0"/>
                                                                  <w:divBdr>
                                                                    <w:top w:val="none" w:sz="0" w:space="0" w:color="auto"/>
                                                                    <w:left w:val="none" w:sz="0" w:space="0" w:color="auto"/>
                                                                    <w:bottom w:val="none" w:sz="0" w:space="0" w:color="auto"/>
                                                                    <w:right w:val="none" w:sz="0" w:space="0" w:color="auto"/>
                                                                  </w:divBdr>
                                                                  <w:divsChild>
                                                                    <w:div w:id="2104760605">
                                                                      <w:marLeft w:val="0"/>
                                                                      <w:marRight w:val="0"/>
                                                                      <w:marTop w:val="0"/>
                                                                      <w:marBottom w:val="0"/>
                                                                      <w:divBdr>
                                                                        <w:top w:val="none" w:sz="0" w:space="0" w:color="auto"/>
                                                                        <w:left w:val="none" w:sz="0" w:space="0" w:color="auto"/>
                                                                        <w:bottom w:val="none" w:sz="0" w:space="0" w:color="auto"/>
                                                                        <w:right w:val="none" w:sz="0" w:space="0" w:color="auto"/>
                                                                      </w:divBdr>
                                                                      <w:divsChild>
                                                                        <w:div w:id="1981617690">
                                                                          <w:marLeft w:val="0"/>
                                                                          <w:marRight w:val="0"/>
                                                                          <w:marTop w:val="0"/>
                                                                          <w:marBottom w:val="0"/>
                                                                          <w:divBdr>
                                                                            <w:top w:val="none" w:sz="0" w:space="0" w:color="auto"/>
                                                                            <w:left w:val="none" w:sz="0" w:space="0" w:color="auto"/>
                                                                            <w:bottom w:val="none" w:sz="0" w:space="0" w:color="auto"/>
                                                                            <w:right w:val="none" w:sz="0" w:space="0" w:color="auto"/>
                                                                          </w:divBdr>
                                                                          <w:divsChild>
                                                                            <w:div w:id="1196694246">
                                                                              <w:marLeft w:val="0"/>
                                                                              <w:marRight w:val="0"/>
                                                                              <w:marTop w:val="0"/>
                                                                              <w:marBottom w:val="0"/>
                                                                              <w:divBdr>
                                                                                <w:top w:val="none" w:sz="0" w:space="0" w:color="auto"/>
                                                                                <w:left w:val="none" w:sz="0" w:space="0" w:color="auto"/>
                                                                                <w:bottom w:val="none" w:sz="0" w:space="0" w:color="auto"/>
                                                                                <w:right w:val="none" w:sz="0" w:space="0" w:color="auto"/>
                                                                              </w:divBdr>
                                                                              <w:divsChild>
                                                                                <w:div w:id="763116517">
                                                                                  <w:marLeft w:val="0"/>
                                                                                  <w:marRight w:val="0"/>
                                                                                  <w:marTop w:val="0"/>
                                                                                  <w:marBottom w:val="0"/>
                                                                                  <w:divBdr>
                                                                                    <w:top w:val="none" w:sz="0" w:space="0" w:color="auto"/>
                                                                                    <w:left w:val="none" w:sz="0" w:space="0" w:color="auto"/>
                                                                                    <w:bottom w:val="single" w:sz="6" w:space="23" w:color="auto"/>
                                                                                    <w:right w:val="none" w:sz="0" w:space="0" w:color="auto"/>
                                                                                  </w:divBdr>
                                                                                  <w:divsChild>
                                                                                    <w:div w:id="1248073737">
                                                                                      <w:marLeft w:val="0"/>
                                                                                      <w:marRight w:val="0"/>
                                                                                      <w:marTop w:val="0"/>
                                                                                      <w:marBottom w:val="0"/>
                                                                                      <w:divBdr>
                                                                                        <w:top w:val="none" w:sz="0" w:space="0" w:color="auto"/>
                                                                                        <w:left w:val="none" w:sz="0" w:space="0" w:color="auto"/>
                                                                                        <w:bottom w:val="none" w:sz="0" w:space="0" w:color="auto"/>
                                                                                        <w:right w:val="none" w:sz="0" w:space="0" w:color="auto"/>
                                                                                      </w:divBdr>
                                                                                      <w:divsChild>
                                                                                        <w:div w:id="1664048617">
                                                                                          <w:marLeft w:val="0"/>
                                                                                          <w:marRight w:val="0"/>
                                                                                          <w:marTop w:val="0"/>
                                                                                          <w:marBottom w:val="0"/>
                                                                                          <w:divBdr>
                                                                                            <w:top w:val="none" w:sz="0" w:space="0" w:color="auto"/>
                                                                                            <w:left w:val="none" w:sz="0" w:space="0" w:color="auto"/>
                                                                                            <w:bottom w:val="none" w:sz="0" w:space="0" w:color="auto"/>
                                                                                            <w:right w:val="none" w:sz="0" w:space="0" w:color="auto"/>
                                                                                          </w:divBdr>
                                                                                          <w:divsChild>
                                                                                            <w:div w:id="1245724095">
                                                                                              <w:marLeft w:val="0"/>
                                                                                              <w:marRight w:val="150"/>
                                                                                              <w:marTop w:val="60"/>
                                                                                              <w:marBottom w:val="0"/>
                                                                                              <w:divBdr>
                                                                                                <w:top w:val="none" w:sz="0" w:space="0" w:color="auto"/>
                                                                                                <w:left w:val="none" w:sz="0" w:space="0" w:color="auto"/>
                                                                                                <w:bottom w:val="none" w:sz="0" w:space="0" w:color="auto"/>
                                                                                                <w:right w:val="none" w:sz="0" w:space="0" w:color="auto"/>
                                                                                              </w:divBdr>
                                                                                              <w:divsChild>
                                                                                                <w:div w:id="1409615297">
                                                                                                  <w:marLeft w:val="0"/>
                                                                                                  <w:marRight w:val="0"/>
                                                                                                  <w:marTop w:val="0"/>
                                                                                                  <w:marBottom w:val="0"/>
                                                                                                  <w:divBdr>
                                                                                                    <w:top w:val="none" w:sz="0" w:space="0" w:color="auto"/>
                                                                                                    <w:left w:val="none" w:sz="0" w:space="0" w:color="auto"/>
                                                                                                    <w:bottom w:val="none" w:sz="0" w:space="0" w:color="auto"/>
                                                                                                    <w:right w:val="none" w:sz="0" w:space="0" w:color="auto"/>
                                                                                                  </w:divBdr>
                                                                                                  <w:divsChild>
                                                                                                    <w:div w:id="1874421336">
                                                                                                      <w:marLeft w:val="0"/>
                                                                                                      <w:marRight w:val="0"/>
                                                                                                      <w:marTop w:val="0"/>
                                                                                                      <w:marBottom w:val="0"/>
                                                                                                      <w:divBdr>
                                                                                                        <w:top w:val="none" w:sz="0" w:space="0" w:color="auto"/>
                                                                                                        <w:left w:val="none" w:sz="0" w:space="0" w:color="auto"/>
                                                                                                        <w:bottom w:val="none" w:sz="0" w:space="0" w:color="auto"/>
                                                                                                        <w:right w:val="none" w:sz="0" w:space="0" w:color="auto"/>
                                                                                                      </w:divBdr>
                                                                                                      <w:divsChild>
                                                                                                        <w:div w:id="700936500">
                                                                                                          <w:marLeft w:val="0"/>
                                                                                                          <w:marRight w:val="0"/>
                                                                                                          <w:marTop w:val="0"/>
                                                                                                          <w:marBottom w:val="0"/>
                                                                                                          <w:divBdr>
                                                                                                            <w:top w:val="none" w:sz="0" w:space="0" w:color="auto"/>
                                                                                                            <w:left w:val="none" w:sz="0" w:space="0" w:color="auto"/>
                                                                                                            <w:bottom w:val="none" w:sz="0" w:space="0" w:color="auto"/>
                                                                                                            <w:right w:val="none" w:sz="0" w:space="0" w:color="auto"/>
                                                                                                          </w:divBdr>
                                                                                                          <w:divsChild>
                                                                                                            <w:div w:id="561603639">
                                                                                                              <w:marLeft w:val="0"/>
                                                                                                              <w:marRight w:val="0"/>
                                                                                                              <w:marTop w:val="0"/>
                                                                                                              <w:marBottom w:val="0"/>
                                                                                                              <w:divBdr>
                                                                                                                <w:top w:val="none" w:sz="0" w:space="0" w:color="auto"/>
                                                                                                                <w:left w:val="none" w:sz="0" w:space="0" w:color="auto"/>
                                                                                                                <w:bottom w:val="none" w:sz="0" w:space="0" w:color="auto"/>
                                                                                                                <w:right w:val="none" w:sz="0" w:space="0" w:color="auto"/>
                                                                                                              </w:divBdr>
                                                                                                            </w:div>
                                                                                                            <w:div w:id="905604596">
                                                                                                              <w:marLeft w:val="0"/>
                                                                                                              <w:marRight w:val="0"/>
                                                                                                              <w:marTop w:val="0"/>
                                                                                                              <w:marBottom w:val="0"/>
                                                                                                              <w:divBdr>
                                                                                                                <w:top w:val="none" w:sz="0" w:space="0" w:color="auto"/>
                                                                                                                <w:left w:val="none" w:sz="0" w:space="0" w:color="auto"/>
                                                                                                                <w:bottom w:val="none" w:sz="0" w:space="0" w:color="auto"/>
                                                                                                                <w:right w:val="none" w:sz="0" w:space="0" w:color="auto"/>
                                                                                                              </w:divBdr>
                                                                                                            </w:div>
                                                                                                            <w:div w:id="1065644526">
                                                                                                              <w:marLeft w:val="0"/>
                                                                                                              <w:marRight w:val="0"/>
                                                                                                              <w:marTop w:val="0"/>
                                                                                                              <w:marBottom w:val="0"/>
                                                                                                              <w:divBdr>
                                                                                                                <w:top w:val="none" w:sz="0" w:space="0" w:color="auto"/>
                                                                                                                <w:left w:val="none" w:sz="0" w:space="0" w:color="auto"/>
                                                                                                                <w:bottom w:val="none" w:sz="0" w:space="0" w:color="auto"/>
                                                                                                                <w:right w:val="none" w:sz="0" w:space="0" w:color="auto"/>
                                                                                                              </w:divBdr>
                                                                                                            </w:div>
                                                                                                            <w:div w:id="1597058670">
                                                                                                              <w:marLeft w:val="0"/>
                                                                                                              <w:marRight w:val="0"/>
                                                                                                              <w:marTop w:val="0"/>
                                                                                                              <w:marBottom w:val="0"/>
                                                                                                              <w:divBdr>
                                                                                                                <w:top w:val="none" w:sz="0" w:space="0" w:color="auto"/>
                                                                                                                <w:left w:val="none" w:sz="0" w:space="0" w:color="auto"/>
                                                                                                                <w:bottom w:val="none" w:sz="0" w:space="0" w:color="auto"/>
                                                                                                                <w:right w:val="none" w:sz="0" w:space="0" w:color="auto"/>
                                                                                                              </w:divBdr>
                                                                                                            </w:div>
                                                                                                            <w:div w:id="1524637337">
                                                                                                              <w:marLeft w:val="0"/>
                                                                                                              <w:marRight w:val="0"/>
                                                                                                              <w:marTop w:val="0"/>
                                                                                                              <w:marBottom w:val="0"/>
                                                                                                              <w:divBdr>
                                                                                                                <w:top w:val="none" w:sz="0" w:space="0" w:color="auto"/>
                                                                                                                <w:left w:val="none" w:sz="0" w:space="0" w:color="auto"/>
                                                                                                                <w:bottom w:val="none" w:sz="0" w:space="0" w:color="auto"/>
                                                                                                                <w:right w:val="none" w:sz="0" w:space="0" w:color="auto"/>
                                                                                                              </w:divBdr>
                                                                                                            </w:div>
                                                                                                            <w:div w:id="1723091822">
                                                                                                              <w:marLeft w:val="0"/>
                                                                                                              <w:marRight w:val="0"/>
                                                                                                              <w:marTop w:val="0"/>
                                                                                                              <w:marBottom w:val="0"/>
                                                                                                              <w:divBdr>
                                                                                                                <w:top w:val="none" w:sz="0" w:space="0" w:color="auto"/>
                                                                                                                <w:left w:val="none" w:sz="0" w:space="0" w:color="auto"/>
                                                                                                                <w:bottom w:val="none" w:sz="0" w:space="0" w:color="auto"/>
                                                                                                                <w:right w:val="none" w:sz="0" w:space="0" w:color="auto"/>
                                                                                                              </w:divBdr>
                                                                                                            </w:div>
                                                                                                            <w:div w:id="1387801931">
                                                                                                              <w:marLeft w:val="0"/>
                                                                                                              <w:marRight w:val="0"/>
                                                                                                              <w:marTop w:val="0"/>
                                                                                                              <w:marBottom w:val="0"/>
                                                                                                              <w:divBdr>
                                                                                                                <w:top w:val="none" w:sz="0" w:space="0" w:color="auto"/>
                                                                                                                <w:left w:val="none" w:sz="0" w:space="0" w:color="auto"/>
                                                                                                                <w:bottom w:val="none" w:sz="0" w:space="0" w:color="auto"/>
                                                                                                                <w:right w:val="none" w:sz="0" w:space="0" w:color="auto"/>
                                                                                                              </w:divBdr>
                                                                                                            </w:div>
                                                                                                            <w:div w:id="1051924160">
                                                                                                              <w:marLeft w:val="0"/>
                                                                                                              <w:marRight w:val="0"/>
                                                                                                              <w:marTop w:val="0"/>
                                                                                                              <w:marBottom w:val="0"/>
                                                                                                              <w:divBdr>
                                                                                                                <w:top w:val="none" w:sz="0" w:space="0" w:color="auto"/>
                                                                                                                <w:left w:val="none" w:sz="0" w:space="0" w:color="auto"/>
                                                                                                                <w:bottom w:val="none" w:sz="0" w:space="0" w:color="auto"/>
                                                                                                                <w:right w:val="none" w:sz="0" w:space="0" w:color="auto"/>
                                                                                                              </w:divBdr>
                                                                                                            </w:div>
                                                                                                            <w:div w:id="1614902921">
                                                                                                              <w:marLeft w:val="0"/>
                                                                                                              <w:marRight w:val="0"/>
                                                                                                              <w:marTop w:val="0"/>
                                                                                                              <w:marBottom w:val="0"/>
                                                                                                              <w:divBdr>
                                                                                                                <w:top w:val="none" w:sz="0" w:space="0" w:color="auto"/>
                                                                                                                <w:left w:val="none" w:sz="0" w:space="0" w:color="auto"/>
                                                                                                                <w:bottom w:val="none" w:sz="0" w:space="0" w:color="auto"/>
                                                                                                                <w:right w:val="none" w:sz="0" w:space="0" w:color="auto"/>
                                                                                                              </w:divBdr>
                                                                                                            </w:div>
                                                                                                            <w:div w:id="260842047">
                                                                                                              <w:marLeft w:val="0"/>
                                                                                                              <w:marRight w:val="0"/>
                                                                                                              <w:marTop w:val="0"/>
                                                                                                              <w:marBottom w:val="0"/>
                                                                                                              <w:divBdr>
                                                                                                                <w:top w:val="none" w:sz="0" w:space="0" w:color="auto"/>
                                                                                                                <w:left w:val="none" w:sz="0" w:space="0" w:color="auto"/>
                                                                                                                <w:bottom w:val="none" w:sz="0" w:space="0" w:color="auto"/>
                                                                                                                <w:right w:val="none" w:sz="0" w:space="0" w:color="auto"/>
                                                                                                              </w:divBdr>
                                                                                                            </w:div>
                                                                                                            <w:div w:id="1610820227">
                                                                                                              <w:marLeft w:val="0"/>
                                                                                                              <w:marRight w:val="0"/>
                                                                                                              <w:marTop w:val="0"/>
                                                                                                              <w:marBottom w:val="0"/>
                                                                                                              <w:divBdr>
                                                                                                                <w:top w:val="none" w:sz="0" w:space="0" w:color="auto"/>
                                                                                                                <w:left w:val="none" w:sz="0" w:space="0" w:color="auto"/>
                                                                                                                <w:bottom w:val="none" w:sz="0" w:space="0" w:color="auto"/>
                                                                                                                <w:right w:val="none" w:sz="0" w:space="0" w:color="auto"/>
                                                                                                              </w:divBdr>
                                                                                                            </w:div>
                                                                                                            <w:div w:id="1710572766">
                                                                                                              <w:marLeft w:val="0"/>
                                                                                                              <w:marRight w:val="0"/>
                                                                                                              <w:marTop w:val="0"/>
                                                                                                              <w:marBottom w:val="0"/>
                                                                                                              <w:divBdr>
                                                                                                                <w:top w:val="none" w:sz="0" w:space="0" w:color="auto"/>
                                                                                                                <w:left w:val="none" w:sz="0" w:space="0" w:color="auto"/>
                                                                                                                <w:bottom w:val="none" w:sz="0" w:space="0" w:color="auto"/>
                                                                                                                <w:right w:val="none" w:sz="0" w:space="0" w:color="auto"/>
                                                                                                              </w:divBdr>
                                                                                                            </w:div>
                                                                                                            <w:div w:id="389233811">
                                                                                                              <w:marLeft w:val="0"/>
                                                                                                              <w:marRight w:val="0"/>
                                                                                                              <w:marTop w:val="0"/>
                                                                                                              <w:marBottom w:val="0"/>
                                                                                                              <w:divBdr>
                                                                                                                <w:top w:val="none" w:sz="0" w:space="0" w:color="auto"/>
                                                                                                                <w:left w:val="none" w:sz="0" w:space="0" w:color="auto"/>
                                                                                                                <w:bottom w:val="none" w:sz="0" w:space="0" w:color="auto"/>
                                                                                                                <w:right w:val="none" w:sz="0" w:space="0" w:color="auto"/>
                                                                                                              </w:divBdr>
                                                                                                            </w:div>
                                                                                                            <w:div w:id="1992369290">
                                                                                                              <w:marLeft w:val="0"/>
                                                                                                              <w:marRight w:val="0"/>
                                                                                                              <w:marTop w:val="0"/>
                                                                                                              <w:marBottom w:val="0"/>
                                                                                                              <w:divBdr>
                                                                                                                <w:top w:val="none" w:sz="0" w:space="0" w:color="auto"/>
                                                                                                                <w:left w:val="none" w:sz="0" w:space="0" w:color="auto"/>
                                                                                                                <w:bottom w:val="none" w:sz="0" w:space="0" w:color="auto"/>
                                                                                                                <w:right w:val="none" w:sz="0" w:space="0" w:color="auto"/>
                                                                                                              </w:divBdr>
                                                                                                            </w:div>
                                                                                                            <w:div w:id="1175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35A1B3B1CEAC4592E6D974833EAF78" ma:contentTypeVersion="1" ma:contentTypeDescription="Create a new document." ma:contentTypeScope="" ma:versionID="a4ef49ba60e0eb31f5ab6fffa32c8837">
  <xsd:schema xmlns:xsd="http://www.w3.org/2001/XMLSchema" xmlns:xs="http://www.w3.org/2001/XMLSchema" xmlns:p="http://schemas.microsoft.com/office/2006/metadata/properties" xmlns:ns2="10294453-65f5-44fb-8737-ccd32b381359" targetNamespace="http://schemas.microsoft.com/office/2006/metadata/properties" ma:root="true" ma:fieldsID="e9cadb2176b7a64a6d22fac2d854ae64" ns2:_="">
    <xsd:import namespace="10294453-65f5-44fb-8737-ccd32b38135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4453-65f5-44fb-8737-ccd32b3813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3D6EBE-8C00-4FC2-AE3B-9934C9C11643}">
  <ds:schemaRefs>
    <ds:schemaRef ds:uri="http://purl.org/dc/dcmitype/"/>
    <ds:schemaRef ds:uri="http://schemas.microsoft.com/office/infopath/2007/PartnerControls"/>
    <ds:schemaRef ds:uri="http://purl.org/dc/elements/1.1/"/>
    <ds:schemaRef ds:uri="http://schemas.microsoft.com/office/2006/documentManagement/types"/>
    <ds:schemaRef ds:uri="10294453-65f5-44fb-8737-ccd32b381359"/>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748DC48-F400-45E8-9410-779EE99AA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4453-65f5-44fb-8737-ccd32b381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EB9A3C-DBFE-479F-8BCC-CACE374A09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Parris</dc:creator>
  <cp:keywords/>
  <dc:description/>
  <cp:lastModifiedBy>Neil Burton</cp:lastModifiedBy>
  <cp:revision>2</cp:revision>
  <dcterms:created xsi:type="dcterms:W3CDTF">2017-06-22T16:16:00Z</dcterms:created>
  <dcterms:modified xsi:type="dcterms:W3CDTF">2017-06-22T16:16:00Z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0x0101009335A1B3B1CEAC4592E6D974833EAF78</vt:lpwstr>
  </property>
</Properties>
</file>