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5D" w:rsidRPr="003719A5" w:rsidRDefault="00071FA7" w:rsidP="00071FA7">
      <w:pPr>
        <w:pStyle w:val="PlainText"/>
        <w:rPr>
          <w:b/>
          <w:noProof/>
          <w:sz w:val="36"/>
          <w:lang w:val="en-GB" w:eastAsia="en-GB"/>
        </w:rPr>
      </w:pPr>
      <w:bookmarkStart w:id="0" w:name="_GoBack"/>
      <w:bookmarkEnd w:id="0"/>
      <w:r w:rsidRPr="004B276C">
        <w:rPr>
          <w:b/>
          <w:noProof/>
          <w:sz w:val="36"/>
          <w:lang w:val="en-GB" w:eastAsia="en-GB"/>
        </w:rPr>
        <w:t xml:space="preserve">Response to </w:t>
      </w:r>
      <w:r w:rsidR="003719A5">
        <w:rPr>
          <w:b/>
          <w:noProof/>
          <w:sz w:val="36"/>
          <w:lang w:val="en-GB" w:eastAsia="en-GB"/>
        </w:rPr>
        <w:t xml:space="preserve">Report: </w:t>
      </w:r>
      <w:r w:rsidR="005076D7" w:rsidRPr="004B276C">
        <w:rPr>
          <w:b/>
          <w:i/>
          <w:noProof/>
          <w:sz w:val="36"/>
          <w:lang w:val="en-GB" w:eastAsia="en-GB"/>
        </w:rPr>
        <w:t>Getting an appointment with your GP</w:t>
      </w:r>
    </w:p>
    <w:p w:rsidR="001714DC" w:rsidRDefault="001714DC" w:rsidP="001714DC">
      <w:pPr>
        <w:pStyle w:val="PlainText"/>
        <w:rPr>
          <w:b/>
          <w:sz w:val="28"/>
        </w:rPr>
      </w:pPr>
    </w:p>
    <w:p w:rsidR="00071FA7" w:rsidRDefault="00071FA7" w:rsidP="001714DC">
      <w:pPr>
        <w:pStyle w:val="PlainText"/>
        <w:rPr>
          <w:b/>
          <w:sz w:val="28"/>
        </w:rPr>
      </w:pPr>
      <w:r>
        <w:rPr>
          <w:b/>
          <w:sz w:val="28"/>
        </w:rPr>
        <w:t>ORGANISATION:</w:t>
      </w:r>
      <w:r>
        <w:rPr>
          <w:b/>
          <w:sz w:val="28"/>
        </w:rPr>
        <w:tab/>
      </w:r>
      <w:r>
        <w:rPr>
          <w:b/>
          <w:sz w:val="28"/>
        </w:rPr>
        <w:tab/>
        <w:t>Guildford &amp; Waverley C</w:t>
      </w:r>
      <w:r w:rsidR="007C09E7">
        <w:rPr>
          <w:b/>
          <w:sz w:val="28"/>
        </w:rPr>
        <w:t xml:space="preserve">linical </w:t>
      </w:r>
      <w:r>
        <w:rPr>
          <w:b/>
          <w:sz w:val="28"/>
        </w:rPr>
        <w:t>C</w:t>
      </w:r>
      <w:r w:rsidR="007C09E7">
        <w:rPr>
          <w:b/>
          <w:sz w:val="28"/>
        </w:rPr>
        <w:t xml:space="preserve">ommissioning </w:t>
      </w:r>
      <w:r>
        <w:rPr>
          <w:b/>
          <w:sz w:val="28"/>
        </w:rPr>
        <w:t>G</w:t>
      </w:r>
      <w:r w:rsidR="007C09E7">
        <w:rPr>
          <w:b/>
          <w:sz w:val="28"/>
        </w:rPr>
        <w:t>roup</w:t>
      </w:r>
    </w:p>
    <w:p w:rsidR="00071FA7" w:rsidRDefault="00071FA7" w:rsidP="001714DC">
      <w:pPr>
        <w:pStyle w:val="PlainText"/>
        <w:rPr>
          <w:b/>
          <w:sz w:val="28"/>
        </w:rPr>
      </w:pPr>
      <w:r>
        <w:rPr>
          <w:b/>
          <w:sz w:val="28"/>
        </w:rPr>
        <w:t xml:space="preserve">DECISION MAKER: </w:t>
      </w:r>
      <w:r>
        <w:rPr>
          <w:b/>
          <w:sz w:val="28"/>
        </w:rPr>
        <w:tab/>
        <w:t>Jonathan Inglesfield (Medical Director)</w:t>
      </w:r>
    </w:p>
    <w:p w:rsidR="001714DC" w:rsidRDefault="001714DC" w:rsidP="001714DC">
      <w:pPr>
        <w:pStyle w:val="PlainText"/>
        <w:rPr>
          <w:b/>
          <w:sz w:val="28"/>
        </w:rPr>
      </w:pPr>
      <w:r>
        <w:rPr>
          <w:b/>
          <w:sz w:val="28"/>
        </w:rPr>
        <w:t>RECEIVED:</w:t>
      </w:r>
      <w:r w:rsidR="00071FA7">
        <w:rPr>
          <w:b/>
          <w:sz w:val="28"/>
        </w:rPr>
        <w:tab/>
      </w:r>
      <w:r w:rsidR="00071FA7">
        <w:rPr>
          <w:b/>
          <w:sz w:val="28"/>
        </w:rPr>
        <w:tab/>
      </w:r>
      <w:r w:rsidR="00071FA7">
        <w:rPr>
          <w:b/>
          <w:sz w:val="28"/>
        </w:rPr>
        <w:tab/>
      </w:r>
      <w:r>
        <w:rPr>
          <w:b/>
          <w:sz w:val="28"/>
        </w:rPr>
        <w:t>25/10/2014</w:t>
      </w:r>
    </w:p>
    <w:p w:rsidR="001714DC" w:rsidRPr="004E0656" w:rsidRDefault="001714DC" w:rsidP="001714DC">
      <w:pPr>
        <w:pStyle w:val="PlainText"/>
        <w:rPr>
          <w:b/>
          <w:sz w:val="28"/>
        </w:rPr>
      </w:pPr>
    </w:p>
    <w:tbl>
      <w:tblPr>
        <w:tblStyle w:val="TableGrid"/>
        <w:tblW w:w="11165" w:type="dxa"/>
        <w:tblLook w:val="04A0" w:firstRow="1" w:lastRow="0" w:firstColumn="1" w:lastColumn="0" w:noHBand="0" w:noVBand="1"/>
      </w:tblPr>
      <w:tblGrid>
        <w:gridCol w:w="11165"/>
      </w:tblGrid>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Summary</w:t>
            </w:r>
          </w:p>
        </w:tc>
      </w:tr>
      <w:tr w:rsidR="001714DC" w:rsidRPr="00E87683" w:rsidTr="00071FA7">
        <w:tc>
          <w:tcPr>
            <w:tcW w:w="11165" w:type="dxa"/>
          </w:tcPr>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 xml:space="preserve">Access is important, patients need to know they can access their health services at the point of need, using a variety of solutions both modern (IT based) or traditional. Using Practice Based Patient Groups, we should continue to work to ensure that patients are able to access their health services in the most efficient manner, allowing us to make the most of our valuable health resources. </w:t>
            </w:r>
          </w:p>
          <w:p w:rsidR="001714DC" w:rsidRPr="00E87683" w:rsidRDefault="001714DC" w:rsidP="00C8472E">
            <w:pPr>
              <w:pStyle w:val="PlainText"/>
              <w:jc w:val="both"/>
              <w:rPr>
                <w:sz w:val="28"/>
              </w:rPr>
            </w:pPr>
          </w:p>
        </w:tc>
      </w:tr>
      <w:tr w:rsidR="001714DC" w:rsidRPr="00536B0B" w:rsidTr="00071FA7">
        <w:tc>
          <w:tcPr>
            <w:tcW w:w="11165" w:type="dxa"/>
            <w:shd w:val="clear" w:color="auto" w:fill="000000" w:themeFill="text1"/>
          </w:tcPr>
          <w:p w:rsidR="001714DC" w:rsidRPr="00536B0B" w:rsidRDefault="007D1B22" w:rsidP="007D1B22">
            <w:pPr>
              <w:pStyle w:val="PlainText"/>
              <w:rPr>
                <w:b/>
                <w:color w:val="FFFFFF" w:themeColor="background1"/>
                <w:sz w:val="24"/>
              </w:rPr>
            </w:pPr>
            <w:r>
              <w:rPr>
                <w:b/>
                <w:color w:val="FFFFFF" w:themeColor="background1"/>
                <w:sz w:val="24"/>
              </w:rPr>
              <w:t>Q</w:t>
            </w:r>
            <w:r w:rsidR="001714DC" w:rsidRPr="00536B0B">
              <w:rPr>
                <w:b/>
                <w:color w:val="FFFFFF" w:themeColor="background1"/>
                <w:sz w:val="24"/>
              </w:rPr>
              <w:t>uote</w:t>
            </w:r>
          </w:p>
        </w:tc>
      </w:tr>
      <w:tr w:rsidR="001714DC" w:rsidRPr="00E87683" w:rsidTr="00071FA7">
        <w:tc>
          <w:tcPr>
            <w:tcW w:w="11165" w:type="dxa"/>
          </w:tcPr>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Guildford and Waverley CCG welcomes the important work Healthwatch is doing to highlight the value of timely access to high quality GP services. We encourage the further development of IT based solutions such as on-line booking to facilitate this, whilst appreciating that a range of access solutions is needed. We feel that Patient Participation Groups (PPGs) are perfectly positioned to facilitate the dialogue between patients and practices at local level, and we would encourage patients to support and work with their PPG.</w:t>
            </w:r>
          </w:p>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Jonathan Inglesfield, Medical Director</w:t>
            </w:r>
          </w:p>
          <w:p w:rsidR="001714DC" w:rsidRPr="00E87683" w:rsidRDefault="001714DC" w:rsidP="00C8472E">
            <w:pPr>
              <w:pStyle w:val="PlainText"/>
              <w:jc w:val="both"/>
              <w:rPr>
                <w:sz w:val="28"/>
              </w:rPr>
            </w:pPr>
          </w:p>
        </w:tc>
      </w:tr>
      <w:tr w:rsidR="00536B0B" w:rsidRPr="00536B0B" w:rsidTr="00071FA7">
        <w:tc>
          <w:tcPr>
            <w:tcW w:w="11165" w:type="dxa"/>
            <w:shd w:val="clear" w:color="auto" w:fill="000000" w:themeFill="text1"/>
          </w:tcPr>
          <w:p w:rsidR="0043385D" w:rsidRPr="00536B0B" w:rsidRDefault="007D1B22" w:rsidP="007D1B22">
            <w:pPr>
              <w:pStyle w:val="PlainText"/>
              <w:rPr>
                <w:b/>
                <w:color w:val="FFFFFF" w:themeColor="background1"/>
                <w:sz w:val="24"/>
              </w:rPr>
            </w:pPr>
            <w:r>
              <w:rPr>
                <w:b/>
                <w:color w:val="FFFFFF" w:themeColor="background1"/>
                <w:sz w:val="24"/>
              </w:rPr>
              <w:t>Detail</w:t>
            </w: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Are there experiences documented in the report that you were not expecting?</w:t>
            </w:r>
          </w:p>
        </w:tc>
      </w:tr>
      <w:tr w:rsidR="0043385D" w:rsidRPr="00E87683" w:rsidTr="00071FA7">
        <w:tc>
          <w:tcPr>
            <w:tcW w:w="11165" w:type="dxa"/>
          </w:tcPr>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 xml:space="preserve">The disparity between the number of practices advertising and promoting on-line booking, and the public awareness of this as an option was a surprise. We certainly need to promote efficiency in processes and the comprehensive uptake of IT solutions is essential. </w:t>
            </w:r>
          </w:p>
          <w:p w:rsidR="00FA3A49" w:rsidRPr="00E87683" w:rsidRDefault="00FA3A49" w:rsidP="00C8472E">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t>What work, initiatives or decisions are you aware of that will support improvements in the experiences of people accessing GP services in the next 12 months?</w:t>
            </w:r>
          </w:p>
        </w:tc>
      </w:tr>
      <w:tr w:rsidR="0043385D" w:rsidRPr="00E87683" w:rsidTr="00071FA7">
        <w:tc>
          <w:tcPr>
            <w:tcW w:w="11165" w:type="dxa"/>
          </w:tcPr>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 xml:space="preserve">The increased move to IT based solutions as more and more practices embrace on-line booking and other e-solutions will be useful. However we need to acknowledge and address the fact that not all individuals choose IT as a modality to access services. The development of practice based Patient Participation Groups (PPGs) will facilitate local solutions for practices, and allow practices to  better understand the needs of their communities. Additionally PPGs are well placed to promote practice specific </w:t>
            </w:r>
            <w:r w:rsidRPr="00E87683">
              <w:rPr>
                <w:sz w:val="28"/>
              </w:rPr>
              <w:lastRenderedPageBreak/>
              <w:t xml:space="preserve">material around "getting the most from your primary care service" and ensuring that patients access the right service at the right time. </w:t>
            </w:r>
          </w:p>
          <w:p w:rsidR="00FA3A49" w:rsidRPr="00E87683" w:rsidRDefault="00FA3A49" w:rsidP="00C8472E">
            <w:pPr>
              <w:pStyle w:val="PlainText"/>
              <w:jc w:val="both"/>
              <w:rPr>
                <w:sz w:val="28"/>
              </w:rPr>
            </w:pPr>
          </w:p>
        </w:tc>
      </w:tr>
      <w:tr w:rsidR="0043385D" w:rsidRPr="007D7B80" w:rsidTr="00071FA7">
        <w:tc>
          <w:tcPr>
            <w:tcW w:w="11165" w:type="dxa"/>
          </w:tcPr>
          <w:p w:rsidR="0043385D" w:rsidRPr="007D7B80" w:rsidRDefault="0043385D" w:rsidP="00536B0B">
            <w:pPr>
              <w:pStyle w:val="PlainText"/>
              <w:spacing w:before="120" w:after="120"/>
              <w:jc w:val="both"/>
              <w:rPr>
                <w:sz w:val="22"/>
                <w:szCs w:val="22"/>
              </w:rPr>
            </w:pPr>
            <w:r w:rsidRPr="007D7B80">
              <w:rPr>
                <w:sz w:val="22"/>
                <w:szCs w:val="22"/>
              </w:rPr>
              <w:lastRenderedPageBreak/>
              <w:t>What are the main barriers to improvements in the experiences of people accessing GP services?</w:t>
            </w:r>
          </w:p>
        </w:tc>
      </w:tr>
      <w:tr w:rsidR="0043385D" w:rsidRPr="00E87683" w:rsidTr="00071FA7">
        <w:tc>
          <w:tcPr>
            <w:tcW w:w="11165" w:type="dxa"/>
          </w:tcPr>
          <w:p w:rsidR="001714DC" w:rsidRPr="00E87683" w:rsidRDefault="001714DC" w:rsidP="00C8472E">
            <w:pPr>
              <w:pStyle w:val="PlainText"/>
              <w:jc w:val="both"/>
              <w:rPr>
                <w:sz w:val="28"/>
              </w:rPr>
            </w:pPr>
          </w:p>
          <w:p w:rsidR="001714DC" w:rsidRPr="00E87683" w:rsidRDefault="001714DC" w:rsidP="00C8472E">
            <w:pPr>
              <w:pStyle w:val="PlainText"/>
              <w:jc w:val="both"/>
              <w:rPr>
                <w:sz w:val="28"/>
              </w:rPr>
            </w:pPr>
            <w:r w:rsidRPr="00E87683">
              <w:rPr>
                <w:sz w:val="28"/>
              </w:rPr>
              <w:t>Good communication between practices and patient groups is essential to allow each group to understand the services that are offered, and the best way to access these. It is important that all groups associated with health services, whether these are professional or public, appreciate the need for the most efficient use of services, given that our services operate within a finite financial envelope. We should ensure that every appointment and consultation counts and adds value to the patent experience.</w:t>
            </w:r>
          </w:p>
          <w:p w:rsidR="009D0F1F" w:rsidRPr="00E87683" w:rsidRDefault="009D0F1F" w:rsidP="00C8472E">
            <w:pPr>
              <w:pStyle w:val="PlainText"/>
              <w:jc w:val="both"/>
              <w:rPr>
                <w:sz w:val="28"/>
              </w:rPr>
            </w:pPr>
          </w:p>
        </w:tc>
      </w:tr>
    </w:tbl>
    <w:p w:rsidR="008409A3" w:rsidRPr="00376353" w:rsidRDefault="008409A3" w:rsidP="001714DC">
      <w:pPr>
        <w:spacing w:before="120"/>
        <w:rPr>
          <w:rFonts w:ascii="Trebuchet MS" w:hAnsi="Trebuchet MS"/>
          <w:b/>
          <w:color w:val="C00000"/>
          <w:sz w:val="24"/>
        </w:rPr>
      </w:pPr>
    </w:p>
    <w:sectPr w:rsidR="008409A3" w:rsidRPr="00376353" w:rsidSect="00071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18" w:rsidRDefault="00EB2A18" w:rsidP="00212976">
      <w:pPr>
        <w:spacing w:after="0" w:line="240" w:lineRule="auto"/>
      </w:pPr>
      <w:r>
        <w:separator/>
      </w:r>
    </w:p>
  </w:endnote>
  <w:endnote w:type="continuationSeparator" w:id="0">
    <w:p w:rsidR="00EB2A18" w:rsidRDefault="00EB2A18"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18" w:rsidRDefault="00EB2A18" w:rsidP="00212976">
      <w:pPr>
        <w:spacing w:after="0" w:line="240" w:lineRule="auto"/>
      </w:pPr>
      <w:r>
        <w:separator/>
      </w:r>
    </w:p>
  </w:footnote>
  <w:footnote w:type="continuationSeparator" w:id="0">
    <w:p w:rsidR="00EB2A18" w:rsidRDefault="00EB2A18" w:rsidP="00212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6"/>
    <w:rsid w:val="00071FA7"/>
    <w:rsid w:val="00074D85"/>
    <w:rsid w:val="000A1A7B"/>
    <w:rsid w:val="001714DC"/>
    <w:rsid w:val="001E4DD7"/>
    <w:rsid w:val="00212976"/>
    <w:rsid w:val="003719A5"/>
    <w:rsid w:val="00376353"/>
    <w:rsid w:val="00406FD4"/>
    <w:rsid w:val="0043385D"/>
    <w:rsid w:val="004418E5"/>
    <w:rsid w:val="004B276C"/>
    <w:rsid w:val="004E0656"/>
    <w:rsid w:val="005076D7"/>
    <w:rsid w:val="00536B0B"/>
    <w:rsid w:val="006313B4"/>
    <w:rsid w:val="00710085"/>
    <w:rsid w:val="007552D9"/>
    <w:rsid w:val="007C09E7"/>
    <w:rsid w:val="007C63E0"/>
    <w:rsid w:val="007D1B22"/>
    <w:rsid w:val="007D7B80"/>
    <w:rsid w:val="008409A3"/>
    <w:rsid w:val="00914DFA"/>
    <w:rsid w:val="00927CFF"/>
    <w:rsid w:val="009D0F1F"/>
    <w:rsid w:val="009F60C4"/>
    <w:rsid w:val="00BA22E5"/>
    <w:rsid w:val="00BB4AEC"/>
    <w:rsid w:val="00C8472E"/>
    <w:rsid w:val="00D82116"/>
    <w:rsid w:val="00E06EC6"/>
    <w:rsid w:val="00E302C5"/>
    <w:rsid w:val="00E769F4"/>
    <w:rsid w:val="00E87683"/>
    <w:rsid w:val="00EB2A18"/>
    <w:rsid w:val="00F4653D"/>
    <w:rsid w:val="00F6412C"/>
    <w:rsid w:val="00F86763"/>
    <w:rsid w:val="00FA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B85BD-9C33-4942-AFD9-3E97187E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385D"/>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43385D"/>
    <w:rPr>
      <w:rFonts w:ascii="Trebuchet MS" w:hAnsi="Trebuchet MS"/>
      <w:sz w:val="20"/>
      <w:szCs w:val="21"/>
    </w:rPr>
  </w:style>
  <w:style w:type="table" w:styleId="TableGrid">
    <w:name w:val="Table Grid"/>
    <w:basedOn w:val="TableNormal"/>
    <w:uiPriority w:val="39"/>
    <w:rsid w:val="004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1F"/>
    <w:rPr>
      <w:b/>
      <w:bCs/>
    </w:rPr>
  </w:style>
  <w:style w:type="character" w:styleId="Hyperlink">
    <w:name w:val="Hyperlink"/>
    <w:basedOn w:val="DefaultParagraphFont"/>
    <w:uiPriority w:val="99"/>
    <w:semiHidden/>
    <w:unhideWhenUsed/>
    <w:rsid w:val="009D0F1F"/>
    <w:rPr>
      <w:color w:val="0000FF"/>
      <w:u w:val="single"/>
    </w:rPr>
  </w:style>
  <w:style w:type="paragraph" w:styleId="Header">
    <w:name w:val="header"/>
    <w:basedOn w:val="Normal"/>
    <w:link w:val="HeaderChar"/>
    <w:uiPriority w:val="99"/>
    <w:unhideWhenUsed/>
    <w:rsid w:val="0021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6"/>
  </w:style>
  <w:style w:type="paragraph" w:styleId="Footer">
    <w:name w:val="footer"/>
    <w:basedOn w:val="Normal"/>
    <w:link w:val="FooterChar"/>
    <w:uiPriority w:val="99"/>
    <w:unhideWhenUsed/>
    <w:rsid w:val="0021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414">
      <w:bodyDiv w:val="1"/>
      <w:marLeft w:val="0"/>
      <w:marRight w:val="0"/>
      <w:marTop w:val="0"/>
      <w:marBottom w:val="0"/>
      <w:divBdr>
        <w:top w:val="none" w:sz="0" w:space="0" w:color="auto"/>
        <w:left w:val="none" w:sz="0" w:space="0" w:color="auto"/>
        <w:bottom w:val="none" w:sz="0" w:space="0" w:color="auto"/>
        <w:right w:val="none" w:sz="0" w:space="0" w:color="auto"/>
      </w:divBdr>
    </w:div>
    <w:div w:id="230893306">
      <w:bodyDiv w:val="1"/>
      <w:marLeft w:val="0"/>
      <w:marRight w:val="0"/>
      <w:marTop w:val="0"/>
      <w:marBottom w:val="0"/>
      <w:divBdr>
        <w:top w:val="none" w:sz="0" w:space="0" w:color="auto"/>
        <w:left w:val="none" w:sz="0" w:space="0" w:color="auto"/>
        <w:bottom w:val="none" w:sz="0" w:space="0" w:color="auto"/>
        <w:right w:val="none" w:sz="0" w:space="0" w:color="auto"/>
      </w:divBdr>
    </w:div>
    <w:div w:id="886113247">
      <w:bodyDiv w:val="1"/>
      <w:marLeft w:val="0"/>
      <w:marRight w:val="0"/>
      <w:marTop w:val="0"/>
      <w:marBottom w:val="0"/>
      <w:divBdr>
        <w:top w:val="none" w:sz="0" w:space="0" w:color="auto"/>
        <w:left w:val="none" w:sz="0" w:space="0" w:color="auto"/>
        <w:bottom w:val="none" w:sz="0" w:space="0" w:color="auto"/>
        <w:right w:val="none" w:sz="0" w:space="0" w:color="auto"/>
      </w:divBdr>
      <w:divsChild>
        <w:div w:id="108286583">
          <w:marLeft w:val="0"/>
          <w:marRight w:val="0"/>
          <w:marTop w:val="0"/>
          <w:marBottom w:val="0"/>
          <w:divBdr>
            <w:top w:val="none" w:sz="0" w:space="0" w:color="auto"/>
            <w:left w:val="none" w:sz="0" w:space="0" w:color="auto"/>
            <w:bottom w:val="none" w:sz="0" w:space="0" w:color="auto"/>
            <w:right w:val="none" w:sz="0" w:space="0" w:color="auto"/>
          </w:divBdr>
          <w:divsChild>
            <w:div w:id="288558124">
              <w:marLeft w:val="0"/>
              <w:marRight w:val="0"/>
              <w:marTop w:val="0"/>
              <w:marBottom w:val="0"/>
              <w:divBdr>
                <w:top w:val="none" w:sz="0" w:space="0" w:color="auto"/>
                <w:left w:val="none" w:sz="0" w:space="0" w:color="auto"/>
                <w:bottom w:val="none" w:sz="0" w:space="0" w:color="auto"/>
                <w:right w:val="none" w:sz="0" w:space="0" w:color="auto"/>
              </w:divBdr>
              <w:divsChild>
                <w:div w:id="379784940">
                  <w:marLeft w:val="0"/>
                  <w:marRight w:val="0"/>
                  <w:marTop w:val="0"/>
                  <w:marBottom w:val="0"/>
                  <w:divBdr>
                    <w:top w:val="none" w:sz="0" w:space="0" w:color="auto"/>
                    <w:left w:val="none" w:sz="0" w:space="0" w:color="auto"/>
                    <w:bottom w:val="none" w:sz="0" w:space="0" w:color="auto"/>
                    <w:right w:val="none" w:sz="0" w:space="0" w:color="auto"/>
                  </w:divBdr>
                  <w:divsChild>
                    <w:div w:id="292566637">
                      <w:marLeft w:val="0"/>
                      <w:marRight w:val="0"/>
                      <w:marTop w:val="0"/>
                      <w:marBottom w:val="0"/>
                      <w:divBdr>
                        <w:top w:val="none" w:sz="0" w:space="0" w:color="auto"/>
                        <w:left w:val="none" w:sz="0" w:space="0" w:color="auto"/>
                        <w:bottom w:val="none" w:sz="0" w:space="0" w:color="auto"/>
                        <w:right w:val="none" w:sz="0" w:space="0" w:color="auto"/>
                      </w:divBdr>
                      <w:divsChild>
                        <w:div w:id="821191387">
                          <w:marLeft w:val="0"/>
                          <w:marRight w:val="0"/>
                          <w:marTop w:val="0"/>
                          <w:marBottom w:val="0"/>
                          <w:divBdr>
                            <w:top w:val="none" w:sz="0" w:space="0" w:color="auto"/>
                            <w:left w:val="none" w:sz="0" w:space="0" w:color="auto"/>
                            <w:bottom w:val="none" w:sz="0" w:space="0" w:color="auto"/>
                            <w:right w:val="none" w:sz="0" w:space="0" w:color="auto"/>
                          </w:divBdr>
                          <w:divsChild>
                            <w:div w:id="65038421">
                              <w:marLeft w:val="0"/>
                              <w:marRight w:val="0"/>
                              <w:marTop w:val="0"/>
                              <w:marBottom w:val="0"/>
                              <w:divBdr>
                                <w:top w:val="none" w:sz="0" w:space="0" w:color="auto"/>
                                <w:left w:val="none" w:sz="0" w:space="0" w:color="auto"/>
                                <w:bottom w:val="none" w:sz="0" w:space="0" w:color="auto"/>
                                <w:right w:val="none" w:sz="0" w:space="0" w:color="auto"/>
                              </w:divBdr>
                              <w:divsChild>
                                <w:div w:id="1625887148">
                                  <w:marLeft w:val="0"/>
                                  <w:marRight w:val="0"/>
                                  <w:marTop w:val="0"/>
                                  <w:marBottom w:val="0"/>
                                  <w:divBdr>
                                    <w:top w:val="none" w:sz="0" w:space="0" w:color="auto"/>
                                    <w:left w:val="none" w:sz="0" w:space="0" w:color="auto"/>
                                    <w:bottom w:val="none" w:sz="0" w:space="0" w:color="auto"/>
                                    <w:right w:val="none" w:sz="0" w:space="0" w:color="auto"/>
                                  </w:divBdr>
                                  <w:divsChild>
                                    <w:div w:id="2010518261">
                                      <w:marLeft w:val="0"/>
                                      <w:marRight w:val="0"/>
                                      <w:marTop w:val="0"/>
                                      <w:marBottom w:val="0"/>
                                      <w:divBdr>
                                        <w:top w:val="none" w:sz="0" w:space="0" w:color="auto"/>
                                        <w:left w:val="none" w:sz="0" w:space="0" w:color="auto"/>
                                        <w:bottom w:val="none" w:sz="0" w:space="0" w:color="auto"/>
                                        <w:right w:val="none" w:sz="0" w:space="0" w:color="auto"/>
                                      </w:divBdr>
                                      <w:divsChild>
                                        <w:div w:id="2062248677">
                                          <w:marLeft w:val="0"/>
                                          <w:marRight w:val="0"/>
                                          <w:marTop w:val="0"/>
                                          <w:marBottom w:val="0"/>
                                          <w:divBdr>
                                            <w:top w:val="none" w:sz="0" w:space="0" w:color="auto"/>
                                            <w:left w:val="none" w:sz="0" w:space="0" w:color="auto"/>
                                            <w:bottom w:val="none" w:sz="0" w:space="0" w:color="auto"/>
                                            <w:right w:val="none" w:sz="0" w:space="0" w:color="auto"/>
                                          </w:divBdr>
                                          <w:divsChild>
                                            <w:div w:id="1423138879">
                                              <w:marLeft w:val="0"/>
                                              <w:marRight w:val="0"/>
                                              <w:marTop w:val="0"/>
                                              <w:marBottom w:val="0"/>
                                              <w:divBdr>
                                                <w:top w:val="none" w:sz="0" w:space="0" w:color="auto"/>
                                                <w:left w:val="none" w:sz="0" w:space="0" w:color="auto"/>
                                                <w:bottom w:val="none" w:sz="0" w:space="0" w:color="auto"/>
                                                <w:right w:val="none" w:sz="0" w:space="0" w:color="auto"/>
                                              </w:divBdr>
                                              <w:divsChild>
                                                <w:div w:id="793645706">
                                                  <w:marLeft w:val="0"/>
                                                  <w:marRight w:val="0"/>
                                                  <w:marTop w:val="0"/>
                                                  <w:marBottom w:val="0"/>
                                                  <w:divBdr>
                                                    <w:top w:val="none" w:sz="0" w:space="0" w:color="auto"/>
                                                    <w:left w:val="none" w:sz="0" w:space="0" w:color="auto"/>
                                                    <w:bottom w:val="none" w:sz="0" w:space="0" w:color="auto"/>
                                                    <w:right w:val="none" w:sz="0" w:space="0" w:color="auto"/>
                                                  </w:divBdr>
                                                  <w:divsChild>
                                                    <w:div w:id="1453743091">
                                                      <w:marLeft w:val="0"/>
                                                      <w:marRight w:val="0"/>
                                                      <w:marTop w:val="0"/>
                                                      <w:marBottom w:val="0"/>
                                                      <w:divBdr>
                                                        <w:top w:val="none" w:sz="0" w:space="0" w:color="auto"/>
                                                        <w:left w:val="none" w:sz="0" w:space="0" w:color="auto"/>
                                                        <w:bottom w:val="none" w:sz="0" w:space="0" w:color="auto"/>
                                                        <w:right w:val="none" w:sz="0" w:space="0" w:color="auto"/>
                                                      </w:divBdr>
                                                      <w:divsChild>
                                                        <w:div w:id="1203443772">
                                                          <w:marLeft w:val="480"/>
                                                          <w:marRight w:val="0"/>
                                                          <w:marTop w:val="0"/>
                                                          <w:marBottom w:val="0"/>
                                                          <w:divBdr>
                                                            <w:top w:val="none" w:sz="0" w:space="0" w:color="auto"/>
                                                            <w:left w:val="none" w:sz="0" w:space="0" w:color="auto"/>
                                                            <w:bottom w:val="none" w:sz="0" w:space="0" w:color="auto"/>
                                                            <w:right w:val="none" w:sz="0" w:space="0" w:color="auto"/>
                                                          </w:divBdr>
                                                          <w:divsChild>
                                                            <w:div w:id="1823547046">
                                                              <w:marLeft w:val="0"/>
                                                              <w:marRight w:val="0"/>
                                                              <w:marTop w:val="0"/>
                                                              <w:marBottom w:val="0"/>
                                                              <w:divBdr>
                                                                <w:top w:val="none" w:sz="0" w:space="0" w:color="auto"/>
                                                                <w:left w:val="none" w:sz="0" w:space="0" w:color="auto"/>
                                                                <w:bottom w:val="none" w:sz="0" w:space="0" w:color="auto"/>
                                                                <w:right w:val="none" w:sz="0" w:space="0" w:color="auto"/>
                                                              </w:divBdr>
                                                              <w:divsChild>
                                                                <w:div w:id="2074348908">
                                                                  <w:marLeft w:val="0"/>
                                                                  <w:marRight w:val="0"/>
                                                                  <w:marTop w:val="0"/>
                                                                  <w:marBottom w:val="0"/>
                                                                  <w:divBdr>
                                                                    <w:top w:val="none" w:sz="0" w:space="0" w:color="auto"/>
                                                                    <w:left w:val="none" w:sz="0" w:space="0" w:color="auto"/>
                                                                    <w:bottom w:val="none" w:sz="0" w:space="0" w:color="auto"/>
                                                                    <w:right w:val="none" w:sz="0" w:space="0" w:color="auto"/>
                                                                  </w:divBdr>
                                                                  <w:divsChild>
                                                                    <w:div w:id="2104760605">
                                                                      <w:marLeft w:val="0"/>
                                                                      <w:marRight w:val="0"/>
                                                                      <w:marTop w:val="0"/>
                                                                      <w:marBottom w:val="0"/>
                                                                      <w:divBdr>
                                                                        <w:top w:val="none" w:sz="0" w:space="0" w:color="auto"/>
                                                                        <w:left w:val="none" w:sz="0" w:space="0" w:color="auto"/>
                                                                        <w:bottom w:val="none" w:sz="0" w:space="0" w:color="auto"/>
                                                                        <w:right w:val="none" w:sz="0" w:space="0" w:color="auto"/>
                                                                      </w:divBdr>
                                                                      <w:divsChild>
                                                                        <w:div w:id="1981617690">
                                                                          <w:marLeft w:val="0"/>
                                                                          <w:marRight w:val="0"/>
                                                                          <w:marTop w:val="0"/>
                                                                          <w:marBottom w:val="0"/>
                                                                          <w:divBdr>
                                                                            <w:top w:val="none" w:sz="0" w:space="0" w:color="auto"/>
                                                                            <w:left w:val="none" w:sz="0" w:space="0" w:color="auto"/>
                                                                            <w:bottom w:val="none" w:sz="0" w:space="0" w:color="auto"/>
                                                                            <w:right w:val="none" w:sz="0" w:space="0" w:color="auto"/>
                                                                          </w:divBdr>
                                                                          <w:divsChild>
                                                                            <w:div w:id="1196694246">
                                                                              <w:marLeft w:val="0"/>
                                                                              <w:marRight w:val="0"/>
                                                                              <w:marTop w:val="0"/>
                                                                              <w:marBottom w:val="0"/>
                                                                              <w:divBdr>
                                                                                <w:top w:val="none" w:sz="0" w:space="0" w:color="auto"/>
                                                                                <w:left w:val="none" w:sz="0" w:space="0" w:color="auto"/>
                                                                                <w:bottom w:val="none" w:sz="0" w:space="0" w:color="auto"/>
                                                                                <w:right w:val="none" w:sz="0" w:space="0" w:color="auto"/>
                                                                              </w:divBdr>
                                                                              <w:divsChild>
                                                                                <w:div w:id="763116517">
                                                                                  <w:marLeft w:val="0"/>
                                                                                  <w:marRight w:val="0"/>
                                                                                  <w:marTop w:val="0"/>
                                                                                  <w:marBottom w:val="0"/>
                                                                                  <w:divBdr>
                                                                                    <w:top w:val="none" w:sz="0" w:space="0" w:color="auto"/>
                                                                                    <w:left w:val="none" w:sz="0" w:space="0" w:color="auto"/>
                                                                                    <w:bottom w:val="single" w:sz="6" w:space="23" w:color="auto"/>
                                                                                    <w:right w:val="none" w:sz="0" w:space="0" w:color="auto"/>
                                                                                  </w:divBdr>
                                                                                  <w:divsChild>
                                                                                    <w:div w:id="1248073737">
                                                                                      <w:marLeft w:val="0"/>
                                                                                      <w:marRight w:val="0"/>
                                                                                      <w:marTop w:val="0"/>
                                                                                      <w:marBottom w:val="0"/>
                                                                                      <w:divBdr>
                                                                                        <w:top w:val="none" w:sz="0" w:space="0" w:color="auto"/>
                                                                                        <w:left w:val="none" w:sz="0" w:space="0" w:color="auto"/>
                                                                                        <w:bottom w:val="none" w:sz="0" w:space="0" w:color="auto"/>
                                                                                        <w:right w:val="none" w:sz="0" w:space="0" w:color="auto"/>
                                                                                      </w:divBdr>
                                                                                      <w:divsChild>
                                                                                        <w:div w:id="1664048617">
                                                                                          <w:marLeft w:val="0"/>
                                                                                          <w:marRight w:val="0"/>
                                                                                          <w:marTop w:val="0"/>
                                                                                          <w:marBottom w:val="0"/>
                                                                                          <w:divBdr>
                                                                                            <w:top w:val="none" w:sz="0" w:space="0" w:color="auto"/>
                                                                                            <w:left w:val="none" w:sz="0" w:space="0" w:color="auto"/>
                                                                                            <w:bottom w:val="none" w:sz="0" w:space="0" w:color="auto"/>
                                                                                            <w:right w:val="none" w:sz="0" w:space="0" w:color="auto"/>
                                                                                          </w:divBdr>
                                                                                          <w:divsChild>
                                                                                            <w:div w:id="1245724095">
                                                                                              <w:marLeft w:val="0"/>
                                                                                              <w:marRight w:val="150"/>
                                                                                              <w:marTop w:val="60"/>
                                                                                              <w:marBottom w:val="0"/>
                                                                                              <w:divBdr>
                                                                                                <w:top w:val="none" w:sz="0" w:space="0" w:color="auto"/>
                                                                                                <w:left w:val="none" w:sz="0" w:space="0" w:color="auto"/>
                                                                                                <w:bottom w:val="none" w:sz="0" w:space="0" w:color="auto"/>
                                                                                                <w:right w:val="none" w:sz="0" w:space="0" w:color="auto"/>
                                                                                              </w:divBdr>
                                                                                              <w:divsChild>
                                                                                                <w:div w:id="1409615297">
                                                                                                  <w:marLeft w:val="0"/>
                                                                                                  <w:marRight w:val="0"/>
                                                                                                  <w:marTop w:val="0"/>
                                                                                                  <w:marBottom w:val="0"/>
                                                                                                  <w:divBdr>
                                                                                                    <w:top w:val="none" w:sz="0" w:space="0" w:color="auto"/>
                                                                                                    <w:left w:val="none" w:sz="0" w:space="0" w:color="auto"/>
                                                                                                    <w:bottom w:val="none" w:sz="0" w:space="0" w:color="auto"/>
                                                                                                    <w:right w:val="none" w:sz="0" w:space="0" w:color="auto"/>
                                                                                                  </w:divBdr>
                                                                                                  <w:divsChild>
                                                                                                    <w:div w:id="1874421336">
                                                                                                      <w:marLeft w:val="0"/>
                                                                                                      <w:marRight w:val="0"/>
                                                                                                      <w:marTop w:val="0"/>
                                                                                                      <w:marBottom w:val="0"/>
                                                                                                      <w:divBdr>
                                                                                                        <w:top w:val="none" w:sz="0" w:space="0" w:color="auto"/>
                                                                                                        <w:left w:val="none" w:sz="0" w:space="0" w:color="auto"/>
                                                                                                        <w:bottom w:val="none" w:sz="0" w:space="0" w:color="auto"/>
                                                                                                        <w:right w:val="none" w:sz="0" w:space="0" w:color="auto"/>
                                                                                                      </w:divBdr>
                                                                                                      <w:divsChild>
                                                                                                        <w:div w:id="700936500">
                                                                                                          <w:marLeft w:val="0"/>
                                                                                                          <w:marRight w:val="0"/>
                                                                                                          <w:marTop w:val="0"/>
                                                                                                          <w:marBottom w:val="0"/>
                                                                                                          <w:divBdr>
                                                                                                            <w:top w:val="none" w:sz="0" w:space="0" w:color="auto"/>
                                                                                                            <w:left w:val="none" w:sz="0" w:space="0" w:color="auto"/>
                                                                                                            <w:bottom w:val="none" w:sz="0" w:space="0" w:color="auto"/>
                                                                                                            <w:right w:val="none" w:sz="0" w:space="0" w:color="auto"/>
                                                                                                          </w:divBdr>
                                                                                                          <w:divsChild>
                                                                                                            <w:div w:id="561603639">
                                                                                                              <w:marLeft w:val="0"/>
                                                                                                              <w:marRight w:val="0"/>
                                                                                                              <w:marTop w:val="0"/>
                                                                                                              <w:marBottom w:val="0"/>
                                                                                                              <w:divBdr>
                                                                                                                <w:top w:val="none" w:sz="0" w:space="0" w:color="auto"/>
                                                                                                                <w:left w:val="none" w:sz="0" w:space="0" w:color="auto"/>
                                                                                                                <w:bottom w:val="none" w:sz="0" w:space="0" w:color="auto"/>
                                                                                                                <w:right w:val="none" w:sz="0" w:space="0" w:color="auto"/>
                                                                                                              </w:divBdr>
                                                                                                            </w:div>
                                                                                                            <w:div w:id="905604596">
                                                                                                              <w:marLeft w:val="0"/>
                                                                                                              <w:marRight w:val="0"/>
                                                                                                              <w:marTop w:val="0"/>
                                                                                                              <w:marBottom w:val="0"/>
                                                                                                              <w:divBdr>
                                                                                                                <w:top w:val="none" w:sz="0" w:space="0" w:color="auto"/>
                                                                                                                <w:left w:val="none" w:sz="0" w:space="0" w:color="auto"/>
                                                                                                                <w:bottom w:val="none" w:sz="0" w:space="0" w:color="auto"/>
                                                                                                                <w:right w:val="none" w:sz="0" w:space="0" w:color="auto"/>
                                                                                                              </w:divBdr>
                                                                                                            </w:div>
                                                                                                            <w:div w:id="1065644526">
                                                                                                              <w:marLeft w:val="0"/>
                                                                                                              <w:marRight w:val="0"/>
                                                                                                              <w:marTop w:val="0"/>
                                                                                                              <w:marBottom w:val="0"/>
                                                                                                              <w:divBdr>
                                                                                                                <w:top w:val="none" w:sz="0" w:space="0" w:color="auto"/>
                                                                                                                <w:left w:val="none" w:sz="0" w:space="0" w:color="auto"/>
                                                                                                                <w:bottom w:val="none" w:sz="0" w:space="0" w:color="auto"/>
                                                                                                                <w:right w:val="none" w:sz="0" w:space="0" w:color="auto"/>
                                                                                                              </w:divBdr>
                                                                                                            </w:div>
                                                                                                            <w:div w:id="1597058670">
                                                                                                              <w:marLeft w:val="0"/>
                                                                                                              <w:marRight w:val="0"/>
                                                                                                              <w:marTop w:val="0"/>
                                                                                                              <w:marBottom w:val="0"/>
                                                                                                              <w:divBdr>
                                                                                                                <w:top w:val="none" w:sz="0" w:space="0" w:color="auto"/>
                                                                                                                <w:left w:val="none" w:sz="0" w:space="0" w:color="auto"/>
                                                                                                                <w:bottom w:val="none" w:sz="0" w:space="0" w:color="auto"/>
                                                                                                                <w:right w:val="none" w:sz="0" w:space="0" w:color="auto"/>
                                                                                                              </w:divBdr>
                                                                                                            </w:div>
                                                                                                            <w:div w:id="1524637337">
                                                                                                              <w:marLeft w:val="0"/>
                                                                                                              <w:marRight w:val="0"/>
                                                                                                              <w:marTop w:val="0"/>
                                                                                                              <w:marBottom w:val="0"/>
                                                                                                              <w:divBdr>
                                                                                                                <w:top w:val="none" w:sz="0" w:space="0" w:color="auto"/>
                                                                                                                <w:left w:val="none" w:sz="0" w:space="0" w:color="auto"/>
                                                                                                                <w:bottom w:val="none" w:sz="0" w:space="0" w:color="auto"/>
                                                                                                                <w:right w:val="none" w:sz="0" w:space="0" w:color="auto"/>
                                                                                                              </w:divBdr>
                                                                                                            </w:div>
                                                                                                            <w:div w:id="1723091822">
                                                                                                              <w:marLeft w:val="0"/>
                                                                                                              <w:marRight w:val="0"/>
                                                                                                              <w:marTop w:val="0"/>
                                                                                                              <w:marBottom w:val="0"/>
                                                                                                              <w:divBdr>
                                                                                                                <w:top w:val="none" w:sz="0" w:space="0" w:color="auto"/>
                                                                                                                <w:left w:val="none" w:sz="0" w:space="0" w:color="auto"/>
                                                                                                                <w:bottom w:val="none" w:sz="0" w:space="0" w:color="auto"/>
                                                                                                                <w:right w:val="none" w:sz="0" w:space="0" w:color="auto"/>
                                                                                                              </w:divBdr>
                                                                                                            </w:div>
                                                                                                            <w:div w:id="1387801931">
                                                                                                              <w:marLeft w:val="0"/>
                                                                                                              <w:marRight w:val="0"/>
                                                                                                              <w:marTop w:val="0"/>
                                                                                                              <w:marBottom w:val="0"/>
                                                                                                              <w:divBdr>
                                                                                                                <w:top w:val="none" w:sz="0" w:space="0" w:color="auto"/>
                                                                                                                <w:left w:val="none" w:sz="0" w:space="0" w:color="auto"/>
                                                                                                                <w:bottom w:val="none" w:sz="0" w:space="0" w:color="auto"/>
                                                                                                                <w:right w:val="none" w:sz="0" w:space="0" w:color="auto"/>
                                                                                                              </w:divBdr>
                                                                                                            </w:div>
                                                                                                            <w:div w:id="1051924160">
                                                                                                              <w:marLeft w:val="0"/>
                                                                                                              <w:marRight w:val="0"/>
                                                                                                              <w:marTop w:val="0"/>
                                                                                                              <w:marBottom w:val="0"/>
                                                                                                              <w:divBdr>
                                                                                                                <w:top w:val="none" w:sz="0" w:space="0" w:color="auto"/>
                                                                                                                <w:left w:val="none" w:sz="0" w:space="0" w:color="auto"/>
                                                                                                                <w:bottom w:val="none" w:sz="0" w:space="0" w:color="auto"/>
                                                                                                                <w:right w:val="none" w:sz="0" w:space="0" w:color="auto"/>
                                                                                                              </w:divBdr>
                                                                                                            </w:div>
                                                                                                            <w:div w:id="1614902921">
                                                                                                              <w:marLeft w:val="0"/>
                                                                                                              <w:marRight w:val="0"/>
                                                                                                              <w:marTop w:val="0"/>
                                                                                                              <w:marBottom w:val="0"/>
                                                                                                              <w:divBdr>
                                                                                                                <w:top w:val="none" w:sz="0" w:space="0" w:color="auto"/>
                                                                                                                <w:left w:val="none" w:sz="0" w:space="0" w:color="auto"/>
                                                                                                                <w:bottom w:val="none" w:sz="0" w:space="0" w:color="auto"/>
                                                                                                                <w:right w:val="none" w:sz="0" w:space="0" w:color="auto"/>
                                                                                                              </w:divBdr>
                                                                                                            </w:div>
                                                                                                            <w:div w:id="260842047">
                                                                                                              <w:marLeft w:val="0"/>
                                                                                                              <w:marRight w:val="0"/>
                                                                                                              <w:marTop w:val="0"/>
                                                                                                              <w:marBottom w:val="0"/>
                                                                                                              <w:divBdr>
                                                                                                                <w:top w:val="none" w:sz="0" w:space="0" w:color="auto"/>
                                                                                                                <w:left w:val="none" w:sz="0" w:space="0" w:color="auto"/>
                                                                                                                <w:bottom w:val="none" w:sz="0" w:space="0" w:color="auto"/>
                                                                                                                <w:right w:val="none" w:sz="0" w:space="0" w:color="auto"/>
                                                                                                              </w:divBdr>
                                                                                                            </w:div>
                                                                                                            <w:div w:id="1610820227">
                                                                                                              <w:marLeft w:val="0"/>
                                                                                                              <w:marRight w:val="0"/>
                                                                                                              <w:marTop w:val="0"/>
                                                                                                              <w:marBottom w:val="0"/>
                                                                                                              <w:divBdr>
                                                                                                                <w:top w:val="none" w:sz="0" w:space="0" w:color="auto"/>
                                                                                                                <w:left w:val="none" w:sz="0" w:space="0" w:color="auto"/>
                                                                                                                <w:bottom w:val="none" w:sz="0" w:space="0" w:color="auto"/>
                                                                                                                <w:right w:val="none" w:sz="0" w:space="0" w:color="auto"/>
                                                                                                              </w:divBdr>
                                                                                                            </w:div>
                                                                                                            <w:div w:id="1710572766">
                                                                                                              <w:marLeft w:val="0"/>
                                                                                                              <w:marRight w:val="0"/>
                                                                                                              <w:marTop w:val="0"/>
                                                                                                              <w:marBottom w:val="0"/>
                                                                                                              <w:divBdr>
                                                                                                                <w:top w:val="none" w:sz="0" w:space="0" w:color="auto"/>
                                                                                                                <w:left w:val="none" w:sz="0" w:space="0" w:color="auto"/>
                                                                                                                <w:bottom w:val="none" w:sz="0" w:space="0" w:color="auto"/>
                                                                                                                <w:right w:val="none" w:sz="0" w:space="0" w:color="auto"/>
                                                                                                              </w:divBdr>
                                                                                                            </w:div>
                                                                                                            <w:div w:id="389233811">
                                                                                                              <w:marLeft w:val="0"/>
                                                                                                              <w:marRight w:val="0"/>
                                                                                                              <w:marTop w:val="0"/>
                                                                                                              <w:marBottom w:val="0"/>
                                                                                                              <w:divBdr>
                                                                                                                <w:top w:val="none" w:sz="0" w:space="0" w:color="auto"/>
                                                                                                                <w:left w:val="none" w:sz="0" w:space="0" w:color="auto"/>
                                                                                                                <w:bottom w:val="none" w:sz="0" w:space="0" w:color="auto"/>
                                                                                                                <w:right w:val="none" w:sz="0" w:space="0" w:color="auto"/>
                                                                                                              </w:divBdr>
                                                                                                            </w:div>
                                                                                                            <w:div w:id="1992369290">
                                                                                                              <w:marLeft w:val="0"/>
                                                                                                              <w:marRight w:val="0"/>
                                                                                                              <w:marTop w:val="0"/>
                                                                                                              <w:marBottom w:val="0"/>
                                                                                                              <w:divBdr>
                                                                                                                <w:top w:val="none" w:sz="0" w:space="0" w:color="auto"/>
                                                                                                                <w:left w:val="none" w:sz="0" w:space="0" w:color="auto"/>
                                                                                                                <w:bottom w:val="none" w:sz="0" w:space="0" w:color="auto"/>
                                                                                                                <w:right w:val="none" w:sz="0" w:space="0" w:color="auto"/>
                                                                                                              </w:divBdr>
                                                                                                            </w:div>
                                                                                                            <w:div w:id="1175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5A1B3B1CEAC4592E6D974833EAF78" ma:contentTypeVersion="1" ma:contentTypeDescription="Create a new document." ma:contentTypeScope="" ma:versionID="a4ef49ba60e0eb31f5ab6fffa32c8837">
  <xsd:schema xmlns:xsd="http://www.w3.org/2001/XMLSchema" xmlns:xs="http://www.w3.org/2001/XMLSchema" xmlns:p="http://schemas.microsoft.com/office/2006/metadata/properties" xmlns:ns2="10294453-65f5-44fb-8737-ccd32b381359" targetNamespace="http://schemas.microsoft.com/office/2006/metadata/properties" ma:root="true" ma:fieldsID="e9cadb2176b7a64a6d22fac2d854ae64" ns2:_="">
    <xsd:import namespace="10294453-65f5-44fb-8737-ccd32b3813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6EBE-8C00-4FC2-AE3B-9934C9C11643}">
  <ds:schemaRefs>
    <ds:schemaRef ds:uri="http://schemas.microsoft.com/office/2006/documentManagement/types"/>
    <ds:schemaRef ds:uri="10294453-65f5-44fb-8737-ccd32b38135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48DC48-F400-45E8-9410-779EE99A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9A3C-DBFE-479F-8BCC-CACE374A0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dc:creator>
  <cp:keywords/>
  <dc:description/>
  <cp:lastModifiedBy>Neil Burton</cp:lastModifiedBy>
  <cp:revision>2</cp:revision>
  <dcterms:created xsi:type="dcterms:W3CDTF">2017-06-22T16:14:00Z</dcterms:created>
  <dcterms:modified xsi:type="dcterms:W3CDTF">2017-06-22T16:14:00Z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0x0101009335A1B3B1CEAC4592E6D974833EAF78</vt:lpwstr>
  </property>
</Properties>
</file>