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A5436" w:rsidR="00715CCB" w:rsidP="00715CCB" w:rsidRDefault="00715CCB" w14:paraId="56497FED" w14:textId="77777777">
      <w:pPr>
        <w:pStyle w:val="Title"/>
        <w:jc w:val="right"/>
      </w:pPr>
      <w:bookmarkStart w:name="_Hlk160657070" w:id="0"/>
      <w:bookmarkEnd w:id="0"/>
      <w:r w:rsidRPr="003A5436">
        <w:rPr>
          <w:noProof/>
        </w:rPr>
        <w:drawing>
          <wp:inline distT="0" distB="0" distL="0" distR="0" wp14:anchorId="0D04360C" wp14:editId="759A30DD">
            <wp:extent cx="2170686" cy="543948"/>
            <wp:effectExtent l="0" t="0" r="1270" b="889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5514" cy="547664"/>
                    </a:xfrm>
                    <a:prstGeom prst="rect">
                      <a:avLst/>
                    </a:prstGeom>
                  </pic:spPr>
                </pic:pic>
              </a:graphicData>
            </a:graphic>
          </wp:inline>
        </w:drawing>
      </w:r>
    </w:p>
    <w:p w:rsidRPr="003A5436" w:rsidR="00715CCB" w:rsidP="00E830C1" w:rsidRDefault="00715CCB" w14:paraId="5CBD7FE3" w14:textId="77777777"/>
    <w:p w:rsidRPr="003A5436" w:rsidR="00A45CEE" w:rsidP="004D77EB" w:rsidRDefault="007D3451" w14:paraId="6CE00AAB" w14:textId="679C2ED3">
      <w:pPr>
        <w:pStyle w:val="Title"/>
        <w:pBdr>
          <w:top w:val="single" w:color="E73E97" w:themeColor="accent2" w:sz="12" w:space="1"/>
          <w:bottom w:val="single" w:color="E73E97" w:themeColor="accent2" w:sz="12" w:space="1"/>
        </w:pBdr>
      </w:pPr>
      <w:r>
        <w:t>What we’re hearing about accessible information and reasonable adjustments</w:t>
      </w:r>
    </w:p>
    <w:p w:rsidRPr="00813D2E" w:rsidR="0035049B" w:rsidP="004D77EB" w:rsidRDefault="0035049B" w14:paraId="6A062ED7" w14:textId="77777777">
      <w:pPr>
        <w:pBdr>
          <w:top w:val="single" w:color="E73E97" w:themeColor="accent2" w:sz="12" w:space="1"/>
          <w:bottom w:val="single" w:color="E73E97" w:themeColor="accent2" w:sz="12" w:space="1"/>
        </w:pBdr>
        <w:rPr>
          <w:sz w:val="16"/>
          <w:szCs w:val="16"/>
        </w:rPr>
      </w:pPr>
    </w:p>
    <w:p w:rsidRPr="003A5436" w:rsidR="0041440A" w:rsidP="004D77EB" w:rsidRDefault="00B318B4" w14:paraId="0A3FDD87" w14:textId="08C21BFA">
      <w:pPr>
        <w:pStyle w:val="Subtitle"/>
        <w:pBdr>
          <w:top w:val="single" w:color="E73E97" w:themeColor="accent2" w:sz="12" w:space="1"/>
          <w:bottom w:val="single" w:color="E73E97" w:themeColor="accent2" w:sz="12" w:space="1"/>
        </w:pBdr>
      </w:pPr>
      <w:r>
        <w:t>December</w:t>
      </w:r>
      <w:r w:rsidR="00850897">
        <w:t xml:space="preserve"> </w:t>
      </w:r>
      <w:r w:rsidR="00091402">
        <w:t>202</w:t>
      </w:r>
      <w:r w:rsidR="00A05DF5">
        <w:t>5</w:t>
      </w:r>
    </w:p>
    <w:p w:rsidRPr="00E830C1" w:rsidR="0041440A" w:rsidP="0041440A" w:rsidRDefault="0041440A" w14:paraId="4F223B57" w14:textId="77777777">
      <w:pPr>
        <w:rPr>
          <w:sz w:val="16"/>
          <w:szCs w:val="16"/>
        </w:rPr>
      </w:pPr>
    </w:p>
    <w:p w:rsidR="00E830C1" w:rsidP="00E830C1" w:rsidRDefault="00E830C1" w14:paraId="6F4B5464" w14:textId="77777777"/>
    <w:p w:rsidR="004D77EB" w:rsidP="00E830C1" w:rsidRDefault="004D77EB" w14:paraId="561B983C" w14:textId="155ED52E">
      <w:r>
        <w:rPr>
          <w:noProof/>
        </w:rPr>
        <w:drawing>
          <wp:inline distT="0" distB="0" distL="0" distR="0" wp14:anchorId="7224FE94" wp14:editId="2D560A43">
            <wp:extent cx="5731510" cy="2148840"/>
            <wp:effectExtent l="19050" t="19050" r="21590" b="22860"/>
            <wp:docPr id="1472216463" name="Picture 1" descr="A close up of 2 people sitting opposite each other - the photo mainly shows their hands and forearms resting on the table. On the table is also a clipboard and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216463" name="Picture 1" descr="A close up of 2 people sitting opposite each other - the photo mainly shows their hands and forearms resting on the table. On the table is also a clipboard and a stethoscope."/>
                    <pic:cNvPicPr/>
                  </pic:nvPicPr>
                  <pic:blipFill rotWithShape="1">
                    <a:blip r:embed="rId12">
                      <a:extLst>
                        <a:ext uri="{28A0092B-C50C-407E-A947-70E740481C1C}">
                          <a14:useLocalDpi xmlns:a14="http://schemas.microsoft.com/office/drawing/2010/main" val="0"/>
                        </a:ext>
                      </a:extLst>
                    </a:blip>
                    <a:srcRect t="16800" b="24714"/>
                    <a:stretch>
                      <a:fillRect/>
                    </a:stretch>
                  </pic:blipFill>
                  <pic:spPr bwMode="auto">
                    <a:xfrm>
                      <a:off x="0" y="0"/>
                      <a:ext cx="5731510" cy="2148840"/>
                    </a:xfrm>
                    <a:prstGeom prst="rect">
                      <a:avLst/>
                    </a:prstGeom>
                    <a:ln>
                      <a:solidFill>
                        <a:schemeClr val="accent3"/>
                      </a:solidFill>
                    </a:ln>
                    <a:extLst>
                      <a:ext uri="{53640926-AAD7-44D8-BBD7-CCE9431645EC}">
                        <a14:shadowObscured xmlns:a14="http://schemas.microsoft.com/office/drawing/2010/main"/>
                      </a:ext>
                    </a:extLst>
                  </pic:spPr>
                </pic:pic>
              </a:graphicData>
            </a:graphic>
          </wp:inline>
        </w:drawing>
      </w:r>
    </w:p>
    <w:p w:rsidR="00FB6B92" w:rsidP="005D5B93" w:rsidRDefault="00FB6B92" w14:paraId="37F16DB9" w14:textId="77777777">
      <w:pPr>
        <w:rPr>
          <w:b/>
          <w:bCs/>
          <w:noProof/>
          <w:color w:val="004F6B" w:themeColor="text2"/>
        </w:rPr>
      </w:pPr>
      <w:bookmarkStart w:name="_Toc160657879" w:id="1"/>
    </w:p>
    <w:p w:rsidR="00465654" w:rsidP="00465654" w:rsidRDefault="00465654" w14:paraId="440B338A" w14:textId="77777777">
      <w:pPr>
        <w:ind w:left="720"/>
        <w:jc w:val="both"/>
        <w:rPr>
          <w:color w:val="004F6B" w:themeColor="text2"/>
        </w:rPr>
      </w:pPr>
      <w:r w:rsidRPr="003A5436">
        <w:rPr>
          <w:noProof/>
        </w:rPr>
        <w:drawing>
          <wp:inline distT="0" distB="0" distL="0" distR="0" wp14:anchorId="37518B91" wp14:editId="4E640820">
            <wp:extent cx="377683" cy="468000"/>
            <wp:effectExtent l="0" t="0" r="3810" b="8255"/>
            <wp:docPr id="486665244" name="Picture 1"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65244" name="Picture 1" descr="A large speech mark, outlined in pink."/>
                    <pic:cNvPicPr/>
                  </pic:nvPicPr>
                  <pic:blipFill>
                    <a:blip r:embed="rId13"/>
                    <a:stretch>
                      <a:fillRect/>
                    </a:stretch>
                  </pic:blipFill>
                  <pic:spPr>
                    <a:xfrm>
                      <a:off x="0" y="0"/>
                      <a:ext cx="377683" cy="468000"/>
                    </a:xfrm>
                    <a:prstGeom prst="rect">
                      <a:avLst/>
                    </a:prstGeom>
                  </pic:spPr>
                </pic:pic>
              </a:graphicData>
            </a:graphic>
          </wp:inline>
        </w:drawing>
      </w:r>
    </w:p>
    <w:p w:rsidR="00284AA2" w:rsidP="00465654" w:rsidRDefault="00284AA2" w14:paraId="7CC50D18" w14:textId="77777777">
      <w:pPr>
        <w:ind w:left="720"/>
        <w:jc w:val="both"/>
        <w:rPr>
          <w:color w:val="004F6B" w:themeColor="text2"/>
        </w:rPr>
      </w:pPr>
    </w:p>
    <w:p w:rsidR="00284AA2" w:rsidP="00284AA2" w:rsidRDefault="00284AA2" w14:paraId="2E945B5D" w14:textId="1680717F">
      <w:pPr>
        <w:pStyle w:val="Quote"/>
      </w:pPr>
      <w:r>
        <w:t>“</w:t>
      </w:r>
      <w:r w:rsidR="007D3451">
        <w:t>I went to a GP appointment where I asked for a BSL (British Sign Language) interpreter to support me. The doctor advised they could understand me and therefore I don’t need one. My request wasn’t for them, it was for ME. Why a</w:t>
      </w:r>
      <w:r w:rsidR="009749AD">
        <w:t>m</w:t>
      </w:r>
      <w:r w:rsidR="007D3451">
        <w:t xml:space="preserve"> I being told what support I do or don’t need? Isn’t that my decision?</w:t>
      </w:r>
      <w:r>
        <w:t>”</w:t>
      </w:r>
    </w:p>
    <w:p w:rsidR="00465654" w:rsidP="00465654" w:rsidRDefault="00465654" w14:paraId="0C81CC31" w14:textId="77777777">
      <w:pPr>
        <w:pStyle w:val="Quote"/>
        <w:jc w:val="right"/>
      </w:pPr>
      <w:r w:rsidRPr="003A5436">
        <w:rPr>
          <w:noProof/>
        </w:rPr>
        <w:drawing>
          <wp:inline distT="0" distB="0" distL="0" distR="0" wp14:anchorId="6E989448" wp14:editId="6E7D7422">
            <wp:extent cx="380889" cy="468000"/>
            <wp:effectExtent l="0" t="0" r="635" b="8255"/>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380889" cy="468000"/>
                    </a:xfrm>
                    <a:prstGeom prst="rect">
                      <a:avLst/>
                    </a:prstGeom>
                  </pic:spPr>
                </pic:pic>
              </a:graphicData>
            </a:graphic>
          </wp:inline>
        </w:drawing>
      </w:r>
    </w:p>
    <w:p w:rsidRPr="00157933" w:rsidR="00157933" w:rsidP="005D5B93" w:rsidRDefault="00157933" w14:paraId="426D18A6" w14:textId="63D629C2">
      <w:pPr>
        <w:rPr>
          <w:color w:val="004F6B" w:themeColor="text2"/>
        </w:rPr>
      </w:pPr>
    </w:p>
    <w:p w:rsidR="00C667F5" w:rsidP="005D5B93" w:rsidRDefault="005D5B93" w14:paraId="2031761B" w14:textId="77777777">
      <w:pPr>
        <w:rPr>
          <w:b/>
          <w:bCs/>
          <w:color w:val="004F6B" w:themeColor="text2"/>
        </w:rPr>
        <w:sectPr w:rsidR="00C667F5" w:rsidSect="00F62BAC">
          <w:headerReference w:type="default" r:id="rId15"/>
          <w:footerReference w:type="default" r:id="rId16"/>
          <w:headerReference w:type="first" r:id="rId17"/>
          <w:pgSz w:w="11906" w:h="16838" w:orient="portrait"/>
          <w:pgMar w:top="1440" w:right="1440" w:bottom="1440" w:left="1440" w:header="454" w:footer="624" w:gutter="0"/>
          <w:cols w:space="708"/>
          <w:titlePg/>
          <w:docGrid w:linePitch="360"/>
        </w:sectPr>
      </w:pPr>
      <w:r w:rsidRPr="008830EB">
        <w:rPr>
          <w:b/>
          <w:bCs/>
          <w:color w:val="004F6B" w:themeColor="text2"/>
        </w:rPr>
        <w:t>If you would like a paper copy of this document or require it in an alternative format, please get in touch with us.</w:t>
      </w:r>
    </w:p>
    <w:p w:rsidR="00684E02" w:rsidP="00684E02" w:rsidRDefault="007D3451" w14:paraId="248C9B30" w14:textId="7A22D484">
      <w:pPr>
        <w:pStyle w:val="Heading1"/>
      </w:pPr>
      <w:bookmarkStart w:name="_Toc210994184" w:id="2"/>
      <w:bookmarkStart w:name="_Toc168923435" w:id="3"/>
      <w:bookmarkEnd w:id="1"/>
      <w:r>
        <w:lastRenderedPageBreak/>
        <w:t>Background</w:t>
      </w:r>
      <w:bookmarkEnd w:id="2"/>
    </w:p>
    <w:p w:rsidR="00006EEC" w:rsidP="007D3451" w:rsidRDefault="007D3451" w14:paraId="7C79DC34" w14:textId="0A51B967">
      <w:pPr>
        <w:rPr>
          <w:rStyle w:val="Hyperlink"/>
          <w:color w:val="004F6B" w:themeColor="accent1"/>
          <w:u w:val="none"/>
        </w:rPr>
      </w:pPr>
      <w:r>
        <w:rPr>
          <w:rStyle w:val="Hyperlink"/>
          <w:color w:val="004F6B" w:themeColor="accent1"/>
          <w:u w:val="none"/>
        </w:rPr>
        <w:t xml:space="preserve">Under the </w:t>
      </w:r>
      <w:hyperlink w:history="1" r:id="rId18">
        <w:r w:rsidRPr="00DF221C">
          <w:rPr>
            <w:rStyle w:val="Hyperlink"/>
          </w:rPr>
          <w:t>Equality Act 2010</w:t>
        </w:r>
      </w:hyperlink>
      <w:r>
        <w:rPr>
          <w:rStyle w:val="Hyperlink"/>
          <w:color w:val="004F6B" w:themeColor="accent1"/>
          <w:u w:val="none"/>
        </w:rPr>
        <w:t xml:space="preserve"> anyone with a disability, impairment or sensory loss has the right to request reasonable adjustments. Reasonable adjustments include: </w:t>
      </w:r>
    </w:p>
    <w:p w:rsidRPr="00263071" w:rsidR="007D3451" w:rsidP="007D3451" w:rsidRDefault="007D3451" w14:paraId="70BB6D27" w14:textId="77777777">
      <w:pPr>
        <w:rPr>
          <w:rStyle w:val="Hyperlink"/>
          <w:color w:val="004F6B" w:themeColor="accent1"/>
          <w:sz w:val="18"/>
          <w:szCs w:val="16"/>
          <w:u w:val="none"/>
        </w:rPr>
      </w:pPr>
    </w:p>
    <w:p w:rsidR="007D3451" w:rsidP="007D3451" w:rsidRDefault="007D3451" w14:paraId="6F524189" w14:textId="3DC7C480">
      <w:pPr>
        <w:pStyle w:val="ListBullet-pink"/>
        <w:rPr>
          <w:rStyle w:val="Hyperlink"/>
          <w:color w:val="004F6B" w:themeColor="accent1"/>
          <w:u w:val="none"/>
        </w:rPr>
      </w:pPr>
      <w:r>
        <w:rPr>
          <w:rStyle w:val="Hyperlink"/>
          <w:color w:val="004F6B" w:themeColor="accent1"/>
          <w:u w:val="none"/>
        </w:rPr>
        <w:t xml:space="preserve">Providing letters, leaflets or forms in large print, </w:t>
      </w:r>
      <w:r w:rsidR="000406DD">
        <w:rPr>
          <w:rStyle w:val="Hyperlink"/>
          <w:color w:val="004F6B" w:themeColor="accent1"/>
          <w:u w:val="none"/>
        </w:rPr>
        <w:t>b</w:t>
      </w:r>
      <w:r>
        <w:rPr>
          <w:rStyle w:val="Hyperlink"/>
          <w:color w:val="004F6B" w:themeColor="accent1"/>
          <w:u w:val="none"/>
        </w:rPr>
        <w:t xml:space="preserve">raille, audio or </w:t>
      </w:r>
      <w:r w:rsidR="009149E5">
        <w:rPr>
          <w:rStyle w:val="Hyperlink"/>
          <w:color w:val="004F6B" w:themeColor="accent1"/>
          <w:u w:val="none"/>
        </w:rPr>
        <w:t>Easy Read</w:t>
      </w:r>
      <w:r>
        <w:rPr>
          <w:rStyle w:val="Hyperlink"/>
          <w:color w:val="004F6B" w:themeColor="accent1"/>
          <w:u w:val="none"/>
        </w:rPr>
        <w:t xml:space="preserve"> formats</w:t>
      </w:r>
      <w:r w:rsidR="00512060">
        <w:rPr>
          <w:rStyle w:val="Hyperlink"/>
          <w:color w:val="004F6B" w:themeColor="accent1"/>
          <w:u w:val="none"/>
        </w:rPr>
        <w:t>.</w:t>
      </w:r>
    </w:p>
    <w:p w:rsidR="007D3451" w:rsidP="007D3451" w:rsidRDefault="007D3451" w14:paraId="18FDA0A4" w14:textId="40698CE6">
      <w:pPr>
        <w:pStyle w:val="ListBullet-pink"/>
        <w:rPr>
          <w:rStyle w:val="Hyperlink"/>
          <w:color w:val="004F6B" w:themeColor="accent1"/>
          <w:u w:val="none"/>
        </w:rPr>
      </w:pPr>
      <w:r>
        <w:rPr>
          <w:rStyle w:val="Hyperlink"/>
          <w:color w:val="004F6B" w:themeColor="accent1"/>
          <w:u w:val="none"/>
        </w:rPr>
        <w:t>Supplying BSL</w:t>
      </w:r>
      <w:r w:rsidR="001B6024">
        <w:rPr>
          <w:rStyle w:val="Hyperlink"/>
          <w:color w:val="004F6B" w:themeColor="accent1"/>
          <w:u w:val="none"/>
        </w:rPr>
        <w:t xml:space="preserve"> (British Sign Language) </w:t>
      </w:r>
      <w:r>
        <w:rPr>
          <w:rStyle w:val="Hyperlink"/>
          <w:color w:val="004F6B" w:themeColor="accent1"/>
          <w:u w:val="none"/>
        </w:rPr>
        <w:t>interpreters or lip speakers for meetings or events</w:t>
      </w:r>
      <w:r w:rsidR="00512060">
        <w:rPr>
          <w:rStyle w:val="Hyperlink"/>
          <w:color w:val="004F6B" w:themeColor="accent1"/>
          <w:u w:val="none"/>
        </w:rPr>
        <w:t>.</w:t>
      </w:r>
    </w:p>
    <w:p w:rsidR="007D3451" w:rsidP="007D3451" w:rsidRDefault="007D3451" w14:paraId="138AC65E" w14:textId="7771BF60">
      <w:pPr>
        <w:pStyle w:val="ListBullet-pink"/>
        <w:rPr>
          <w:rStyle w:val="Hyperlink"/>
          <w:color w:val="004F6B" w:themeColor="accent1"/>
          <w:u w:val="none"/>
        </w:rPr>
      </w:pPr>
      <w:r>
        <w:rPr>
          <w:rStyle w:val="Hyperlink"/>
          <w:color w:val="004F6B" w:themeColor="accent1"/>
          <w:u w:val="none"/>
        </w:rPr>
        <w:t>Offering clear, plain-language explanations or extra time to go through information</w:t>
      </w:r>
      <w:r w:rsidR="00512060">
        <w:rPr>
          <w:rStyle w:val="Hyperlink"/>
          <w:color w:val="004F6B" w:themeColor="accent1"/>
          <w:u w:val="none"/>
        </w:rPr>
        <w:t>.</w:t>
      </w:r>
      <w:r>
        <w:rPr>
          <w:rStyle w:val="Hyperlink"/>
          <w:color w:val="004F6B" w:themeColor="accent1"/>
          <w:u w:val="none"/>
        </w:rPr>
        <w:t xml:space="preserve"> </w:t>
      </w:r>
    </w:p>
    <w:p w:rsidR="007D3451" w:rsidP="007D3451" w:rsidRDefault="007D3451" w14:paraId="07DDF2B9" w14:textId="215BF8F4">
      <w:pPr>
        <w:pStyle w:val="ListBullet-pink"/>
        <w:rPr>
          <w:rStyle w:val="Hyperlink"/>
          <w:color w:val="004F6B" w:themeColor="accent1"/>
          <w:u w:val="none"/>
        </w:rPr>
      </w:pPr>
      <w:r>
        <w:rPr>
          <w:rStyle w:val="Hyperlink"/>
          <w:color w:val="004F6B" w:themeColor="accent1"/>
          <w:u w:val="none"/>
        </w:rPr>
        <w:t>Offering a qui</w:t>
      </w:r>
      <w:r w:rsidR="007415E4">
        <w:rPr>
          <w:rStyle w:val="Hyperlink"/>
          <w:color w:val="004F6B" w:themeColor="accent1"/>
          <w:u w:val="none"/>
        </w:rPr>
        <w:t>et</w:t>
      </w:r>
      <w:r>
        <w:rPr>
          <w:rStyle w:val="Hyperlink"/>
          <w:color w:val="004F6B" w:themeColor="accent1"/>
          <w:u w:val="none"/>
        </w:rPr>
        <w:t xml:space="preserve"> space to wait for people with sensory sensitivities. </w:t>
      </w:r>
    </w:p>
    <w:p w:rsidR="003B7F38" w:rsidP="005A234C" w:rsidRDefault="003B7F38" w14:paraId="5BB8F534" w14:textId="63511A16">
      <w:pPr>
        <w:rPr>
          <w:rStyle w:val="Hyperlink"/>
          <w:color w:val="004F6B" w:themeColor="accent1"/>
          <w:u w:val="none"/>
        </w:rPr>
      </w:pPr>
    </w:p>
    <w:p w:rsidRPr="00444A81" w:rsidR="00444A81" w:rsidP="00193568" w:rsidRDefault="00444A81" w14:paraId="767BD954" w14:textId="6B9D0287">
      <w:pPr>
        <w:rPr>
          <w:color w:val="004F6B" w:themeColor="accent1"/>
        </w:rPr>
      </w:pPr>
      <w:r w:rsidRPr="00444A81">
        <w:rPr>
          <w:color w:val="004F6B" w:themeColor="accent1"/>
        </w:rPr>
        <w:t xml:space="preserve">The </w:t>
      </w:r>
      <w:hyperlink w:history="1" r:id="rId19">
        <w:r w:rsidR="00E414BF">
          <w:rPr>
            <w:rStyle w:val="Hyperlink"/>
          </w:rPr>
          <w:t>A</w:t>
        </w:r>
        <w:r w:rsidRPr="007364AD">
          <w:rPr>
            <w:rStyle w:val="Hyperlink"/>
          </w:rPr>
          <w:t>c</w:t>
        </w:r>
        <w:r w:rsidR="00E414BF">
          <w:rPr>
            <w:rStyle w:val="Hyperlink"/>
          </w:rPr>
          <w:t>c</w:t>
        </w:r>
        <w:r w:rsidRPr="007364AD">
          <w:rPr>
            <w:rStyle w:val="Hyperlink"/>
          </w:rPr>
          <w:t xml:space="preserve">essible </w:t>
        </w:r>
        <w:r w:rsidR="00E414BF">
          <w:rPr>
            <w:rStyle w:val="Hyperlink"/>
          </w:rPr>
          <w:t>I</w:t>
        </w:r>
        <w:r w:rsidRPr="007364AD">
          <w:rPr>
            <w:rStyle w:val="Hyperlink"/>
          </w:rPr>
          <w:t xml:space="preserve">nformation </w:t>
        </w:r>
        <w:r w:rsidR="00E414BF">
          <w:rPr>
            <w:rStyle w:val="Hyperlink"/>
          </w:rPr>
          <w:t>S</w:t>
        </w:r>
        <w:r w:rsidRPr="007364AD">
          <w:rPr>
            <w:rStyle w:val="Hyperlink"/>
          </w:rPr>
          <w:t>tandard</w:t>
        </w:r>
      </w:hyperlink>
      <w:r w:rsidRPr="00444A81">
        <w:rPr>
          <w:color w:val="004F6B" w:themeColor="accent1"/>
        </w:rPr>
        <w:t xml:space="preserve"> </w:t>
      </w:r>
      <w:r w:rsidR="00D86AE9">
        <w:rPr>
          <w:color w:val="004F6B" w:themeColor="accent1"/>
        </w:rPr>
        <w:t xml:space="preserve">(AIS) </w:t>
      </w:r>
      <w:r w:rsidRPr="00444A81">
        <w:rPr>
          <w:color w:val="004F6B" w:themeColor="accent1"/>
        </w:rPr>
        <w:t>sets out how providers and commissioners of NHS and publicly funded adult social care services should ensure disabled people and people with impairments or sensory loss:</w:t>
      </w:r>
    </w:p>
    <w:p w:rsidRPr="00444A81" w:rsidR="00444A81" w:rsidP="00193568" w:rsidRDefault="003832E5" w14:paraId="084D5C49" w14:textId="5AEC25D6">
      <w:pPr>
        <w:numPr>
          <w:ilvl w:val="0"/>
          <w:numId w:val="29"/>
        </w:numPr>
        <w:ind w:left="714" w:hanging="357"/>
        <w:rPr>
          <w:color w:val="004F6B" w:themeColor="accent1"/>
        </w:rPr>
      </w:pPr>
      <w:r>
        <w:rPr>
          <w:color w:val="004F6B" w:themeColor="accent1"/>
        </w:rPr>
        <w:t>C</w:t>
      </w:r>
      <w:r w:rsidRPr="00444A81" w:rsidR="00444A81">
        <w:rPr>
          <w:color w:val="004F6B" w:themeColor="accent1"/>
        </w:rPr>
        <w:t>an access and understand information about NHS and adult social care services</w:t>
      </w:r>
    </w:p>
    <w:p w:rsidR="00444A81" w:rsidP="003832E5" w:rsidRDefault="003832E5" w14:paraId="1ADA1E3C" w14:textId="0EAC30E8">
      <w:pPr>
        <w:numPr>
          <w:ilvl w:val="0"/>
          <w:numId w:val="29"/>
        </w:numPr>
        <w:ind w:left="714" w:hanging="357"/>
        <w:rPr>
          <w:color w:val="004F6B" w:themeColor="accent1"/>
        </w:rPr>
      </w:pPr>
      <w:r>
        <w:rPr>
          <w:color w:val="004F6B" w:themeColor="accent1"/>
        </w:rPr>
        <w:t>R</w:t>
      </w:r>
      <w:r w:rsidRPr="00444A81" w:rsidR="00444A81">
        <w:rPr>
          <w:color w:val="004F6B" w:themeColor="accent1"/>
        </w:rPr>
        <w:t>eceive the communication support they need to use those services</w:t>
      </w:r>
      <w:r w:rsidR="00E414BF">
        <w:rPr>
          <w:color w:val="004F6B" w:themeColor="accent1"/>
        </w:rPr>
        <w:t>.</w:t>
      </w:r>
    </w:p>
    <w:p w:rsidRPr="00444A81" w:rsidR="003832E5" w:rsidP="003832E5" w:rsidRDefault="003832E5" w14:paraId="69AD3904" w14:textId="77777777">
      <w:pPr>
        <w:ind w:left="714"/>
        <w:rPr>
          <w:color w:val="004F6B" w:themeColor="accent1"/>
        </w:rPr>
      </w:pPr>
    </w:p>
    <w:p w:rsidRPr="00E414BF" w:rsidR="00444A81" w:rsidP="00E414BF" w:rsidRDefault="00444A81" w14:paraId="3CC6A2BD" w14:textId="0FFE8982">
      <w:pPr>
        <w:rPr>
          <w:color w:val="004F6B" w:themeColor="text2"/>
        </w:rPr>
      </w:pPr>
      <w:r w:rsidRPr="00E414BF">
        <w:rPr>
          <w:color w:val="004F6B" w:themeColor="text2"/>
        </w:rPr>
        <w:t xml:space="preserve">All organisations that provide publicly funded NHS care or adult social care </w:t>
      </w:r>
      <w:r w:rsidRPr="00E414BF" w:rsidR="00A21926">
        <w:rPr>
          <w:color w:val="004F6B" w:themeColor="text2"/>
        </w:rPr>
        <w:t xml:space="preserve">– and commissioners of NHS or social care services - </w:t>
      </w:r>
      <w:r w:rsidRPr="00E414BF">
        <w:rPr>
          <w:color w:val="004F6B" w:themeColor="text2"/>
        </w:rPr>
        <w:t xml:space="preserve">must </w:t>
      </w:r>
      <w:r w:rsidRPr="00E414BF" w:rsidR="00A21926">
        <w:rPr>
          <w:color w:val="004F6B" w:themeColor="text2"/>
        </w:rPr>
        <w:t xml:space="preserve">adhere to </w:t>
      </w:r>
      <w:r w:rsidRPr="00E414BF">
        <w:rPr>
          <w:color w:val="004F6B" w:themeColor="text2"/>
        </w:rPr>
        <w:t>this standard.</w:t>
      </w:r>
    </w:p>
    <w:p w:rsidR="00A21926" w:rsidP="00444A81" w:rsidRDefault="00A21926" w14:paraId="6FC779BF" w14:textId="77777777">
      <w:pPr>
        <w:spacing w:after="160" w:line="259" w:lineRule="auto"/>
        <w:rPr>
          <w:color w:val="004F6B" w:themeColor="accent1"/>
        </w:rPr>
      </w:pPr>
    </w:p>
    <w:p w:rsidRPr="00444A81" w:rsidR="00A21926" w:rsidP="00444A81" w:rsidRDefault="00A21926" w14:paraId="749E844F" w14:textId="77777777">
      <w:pPr>
        <w:spacing w:after="160" w:line="259" w:lineRule="auto"/>
        <w:rPr>
          <w:color w:val="004F6B" w:themeColor="accent1"/>
        </w:rPr>
      </w:pPr>
    </w:p>
    <w:p w:rsidR="005A234C" w:rsidRDefault="005A234C" w14:paraId="3BFF4B0D" w14:textId="77777777">
      <w:pPr>
        <w:spacing w:after="160" w:line="259" w:lineRule="auto"/>
        <w:rPr>
          <w:rStyle w:val="Hyperlink"/>
          <w:color w:val="004F6B" w:themeColor="accent1"/>
          <w:u w:val="none"/>
        </w:rPr>
      </w:pPr>
    </w:p>
    <w:p w:rsidR="005A234C" w:rsidRDefault="005A234C" w14:paraId="003753E9" w14:textId="77777777">
      <w:pPr>
        <w:spacing w:after="160" w:line="259" w:lineRule="auto"/>
        <w:rPr>
          <w:rStyle w:val="Hyperlink"/>
          <w:color w:val="004F6B" w:themeColor="accent1"/>
          <w:u w:val="none"/>
        </w:rPr>
      </w:pPr>
    </w:p>
    <w:bookmarkEnd w:id="3"/>
    <w:p w:rsidR="00193568" w:rsidRDefault="00193568" w14:paraId="1D80ED2E" w14:textId="77777777">
      <w:pPr>
        <w:spacing w:after="160" w:line="259" w:lineRule="auto"/>
        <w:rPr>
          <w:rFonts w:eastAsiaTheme="majorEastAsia" w:cstheme="majorBidi"/>
          <w:b/>
          <w:color w:val="E73E97" w:themeColor="accent2"/>
          <w:sz w:val="36"/>
          <w:szCs w:val="32"/>
        </w:rPr>
      </w:pPr>
      <w:r>
        <w:br w:type="page"/>
      </w:r>
    </w:p>
    <w:sdt>
      <w:sdtPr>
        <w:id w:val="635996312"/>
        <w:docPartObj>
          <w:docPartGallery w:val="Table of Contents"/>
          <w:docPartUnique/>
        </w:docPartObj>
        <w:rPr>
          <w:rFonts w:eastAsia="Calibri" w:cs="Arial" w:eastAsiaTheme="minorAscii" w:cstheme="minorBidi"/>
          <w:b w:val="0"/>
          <w:bCs w:val="0"/>
          <w:color w:val="auto"/>
          <w:sz w:val="22"/>
          <w:szCs w:val="22"/>
          <w:lang w:val="en-GB"/>
        </w:rPr>
      </w:sdtPr>
      <w:sdtEndPr>
        <w:rPr>
          <w:rFonts w:eastAsia="Calibri" w:cs="Arial" w:eastAsiaTheme="minorAscii" w:cstheme="minorBidi"/>
          <w:b w:val="0"/>
          <w:bCs w:val="0"/>
          <w:noProof/>
          <w:color w:val="auto"/>
          <w:sz w:val="24"/>
          <w:szCs w:val="24"/>
          <w:lang w:val="en-GB"/>
        </w:rPr>
      </w:sdtEndPr>
      <w:sdtContent>
        <w:p w:rsidRPr="008D1B4B" w:rsidR="004D77EB" w:rsidP="004D77EB" w:rsidRDefault="004D77EB" w14:paraId="1A73D180" w14:textId="77777777">
          <w:pPr>
            <w:pStyle w:val="TOCHeading"/>
            <w:rPr>
              <w:rFonts w:cs="Poppins"/>
            </w:rPr>
          </w:pPr>
          <w:r w:rsidRPr="008D1B4B">
            <w:rPr>
              <w:rFonts w:cs="Poppins"/>
            </w:rPr>
            <w:t>Contents</w:t>
          </w:r>
        </w:p>
        <w:p w:rsidR="004D77EB" w:rsidRDefault="004D77EB" w14:paraId="467B7969" w14:textId="253CA35C">
          <w:pPr>
            <w:pStyle w:val="TOC1"/>
            <w:tabs>
              <w:tab w:val="right" w:leader="dot" w:pos="9016"/>
            </w:tabs>
            <w:rPr>
              <w:rFonts w:asciiTheme="minorHAnsi" w:hAnsiTheme="minorHAnsi" w:eastAsiaTheme="minorEastAsia"/>
              <w:noProof/>
              <w:color w:val="auto"/>
              <w:kern w:val="2"/>
              <w:szCs w:val="24"/>
              <w:lang w:eastAsia="en-GB"/>
              <w14:ligatures w14:val="standardContextual"/>
            </w:rPr>
          </w:pPr>
          <w:r>
            <w:rPr>
              <w:color w:val="auto"/>
            </w:rPr>
            <w:fldChar w:fldCharType="begin"/>
          </w:r>
          <w:r>
            <w:instrText xml:space="preserve"> TOC \o "1-2" \h \z \u </w:instrText>
          </w:r>
          <w:r>
            <w:rPr>
              <w:color w:val="auto"/>
            </w:rPr>
            <w:fldChar w:fldCharType="separate"/>
          </w:r>
          <w:hyperlink w:history="1" w:anchor="_Toc210994185">
            <w:r w:rsidRPr="002A6B9C">
              <w:rPr>
                <w:rStyle w:val="Hyperlink"/>
                <w:noProof/>
              </w:rPr>
              <w:t>Who have we heard from?</w:t>
            </w:r>
            <w:r>
              <w:rPr>
                <w:noProof/>
                <w:webHidden/>
              </w:rPr>
              <w:tab/>
            </w:r>
            <w:r>
              <w:rPr>
                <w:noProof/>
                <w:webHidden/>
              </w:rPr>
              <w:fldChar w:fldCharType="begin"/>
            </w:r>
            <w:r>
              <w:rPr>
                <w:noProof/>
                <w:webHidden/>
              </w:rPr>
              <w:instrText xml:space="preserve"> PAGEREF _Toc210994185 \h </w:instrText>
            </w:r>
            <w:r>
              <w:rPr>
                <w:noProof/>
                <w:webHidden/>
              </w:rPr>
            </w:r>
            <w:r>
              <w:rPr>
                <w:noProof/>
                <w:webHidden/>
              </w:rPr>
              <w:fldChar w:fldCharType="separate"/>
            </w:r>
            <w:r w:rsidR="00B318B4">
              <w:rPr>
                <w:noProof/>
                <w:webHidden/>
              </w:rPr>
              <w:t>4</w:t>
            </w:r>
            <w:r>
              <w:rPr>
                <w:noProof/>
                <w:webHidden/>
              </w:rPr>
              <w:fldChar w:fldCharType="end"/>
            </w:r>
          </w:hyperlink>
        </w:p>
        <w:p w:rsidR="004D77EB" w:rsidRDefault="004D77EB" w14:paraId="09ED8F7C" w14:textId="0D441055">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86">
            <w:r w:rsidRPr="002A6B9C">
              <w:rPr>
                <w:rStyle w:val="Hyperlink"/>
                <w:noProof/>
              </w:rPr>
              <w:t>Recommendations</w:t>
            </w:r>
            <w:r>
              <w:rPr>
                <w:noProof/>
                <w:webHidden/>
              </w:rPr>
              <w:tab/>
            </w:r>
            <w:r>
              <w:rPr>
                <w:noProof/>
                <w:webHidden/>
              </w:rPr>
              <w:fldChar w:fldCharType="begin"/>
            </w:r>
            <w:r>
              <w:rPr>
                <w:noProof/>
                <w:webHidden/>
              </w:rPr>
              <w:instrText xml:space="preserve"> PAGEREF _Toc210994186 \h </w:instrText>
            </w:r>
            <w:r>
              <w:rPr>
                <w:noProof/>
                <w:webHidden/>
              </w:rPr>
            </w:r>
            <w:r>
              <w:rPr>
                <w:noProof/>
                <w:webHidden/>
              </w:rPr>
              <w:fldChar w:fldCharType="separate"/>
            </w:r>
            <w:r w:rsidR="00B318B4">
              <w:rPr>
                <w:noProof/>
                <w:webHidden/>
              </w:rPr>
              <w:t>4</w:t>
            </w:r>
            <w:r>
              <w:rPr>
                <w:noProof/>
                <w:webHidden/>
              </w:rPr>
              <w:fldChar w:fldCharType="end"/>
            </w:r>
          </w:hyperlink>
        </w:p>
        <w:p w:rsidR="004D77EB" w:rsidRDefault="004D77EB" w14:paraId="79A62F75" w14:textId="2D2242C3">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87">
            <w:r w:rsidRPr="002A6B9C">
              <w:rPr>
                <w:rStyle w:val="Hyperlink"/>
                <w:noProof/>
              </w:rPr>
              <w:t>Reasonable adjustments not being implemented</w:t>
            </w:r>
            <w:r>
              <w:rPr>
                <w:noProof/>
                <w:webHidden/>
              </w:rPr>
              <w:tab/>
            </w:r>
            <w:r>
              <w:rPr>
                <w:noProof/>
                <w:webHidden/>
              </w:rPr>
              <w:fldChar w:fldCharType="begin"/>
            </w:r>
            <w:r>
              <w:rPr>
                <w:noProof/>
                <w:webHidden/>
              </w:rPr>
              <w:instrText xml:space="preserve"> PAGEREF _Toc210994187 \h </w:instrText>
            </w:r>
            <w:r>
              <w:rPr>
                <w:noProof/>
                <w:webHidden/>
              </w:rPr>
            </w:r>
            <w:r>
              <w:rPr>
                <w:noProof/>
                <w:webHidden/>
              </w:rPr>
              <w:fldChar w:fldCharType="separate"/>
            </w:r>
            <w:r w:rsidR="00B318B4">
              <w:rPr>
                <w:noProof/>
                <w:webHidden/>
              </w:rPr>
              <w:t>5</w:t>
            </w:r>
            <w:r>
              <w:rPr>
                <w:noProof/>
                <w:webHidden/>
              </w:rPr>
              <w:fldChar w:fldCharType="end"/>
            </w:r>
          </w:hyperlink>
        </w:p>
        <w:p w:rsidR="004D77EB" w:rsidRDefault="004D77EB" w14:paraId="77778A2C" w14:textId="5C8B1ECB">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88">
            <w:r w:rsidRPr="002A6B9C">
              <w:rPr>
                <w:rStyle w:val="Hyperlink"/>
                <w:noProof/>
              </w:rPr>
              <w:t>Unmet needs: the voices of people who are neurodivergent or have a learning disability.</w:t>
            </w:r>
            <w:r>
              <w:rPr>
                <w:noProof/>
                <w:webHidden/>
              </w:rPr>
              <w:tab/>
            </w:r>
            <w:r>
              <w:rPr>
                <w:noProof/>
                <w:webHidden/>
              </w:rPr>
              <w:fldChar w:fldCharType="begin"/>
            </w:r>
            <w:r>
              <w:rPr>
                <w:noProof/>
                <w:webHidden/>
              </w:rPr>
              <w:instrText xml:space="preserve"> PAGEREF _Toc210994188 \h </w:instrText>
            </w:r>
            <w:r>
              <w:rPr>
                <w:noProof/>
                <w:webHidden/>
              </w:rPr>
            </w:r>
            <w:r>
              <w:rPr>
                <w:noProof/>
                <w:webHidden/>
              </w:rPr>
              <w:fldChar w:fldCharType="separate"/>
            </w:r>
            <w:r w:rsidR="00B318B4">
              <w:rPr>
                <w:noProof/>
                <w:webHidden/>
              </w:rPr>
              <w:t>7</w:t>
            </w:r>
            <w:r>
              <w:rPr>
                <w:noProof/>
                <w:webHidden/>
              </w:rPr>
              <w:fldChar w:fldCharType="end"/>
            </w:r>
          </w:hyperlink>
        </w:p>
        <w:p w:rsidR="004D77EB" w:rsidRDefault="004D77EB" w14:paraId="3FFC9EC3" w14:textId="1609A872">
          <w:pPr>
            <w:pStyle w:val="TOC2"/>
            <w:tabs>
              <w:tab w:val="right" w:leader="dot" w:pos="9016"/>
            </w:tabs>
            <w:rPr>
              <w:rFonts w:asciiTheme="minorHAnsi" w:hAnsiTheme="minorHAnsi" w:eastAsiaTheme="minorEastAsia"/>
              <w:noProof/>
              <w:kern w:val="2"/>
              <w:szCs w:val="24"/>
              <w:lang w:eastAsia="en-GB"/>
              <w14:ligatures w14:val="standardContextual"/>
            </w:rPr>
          </w:pPr>
          <w:hyperlink w:history="1" w:anchor="_Toc210994189">
            <w:r w:rsidRPr="002A6B9C">
              <w:rPr>
                <w:rStyle w:val="Hyperlink"/>
                <w:noProof/>
              </w:rPr>
              <w:t>Lack of reasonable adjustments leads to difficulties accessing services</w:t>
            </w:r>
            <w:r>
              <w:rPr>
                <w:noProof/>
                <w:webHidden/>
              </w:rPr>
              <w:tab/>
            </w:r>
            <w:r>
              <w:rPr>
                <w:noProof/>
                <w:webHidden/>
              </w:rPr>
              <w:fldChar w:fldCharType="begin"/>
            </w:r>
            <w:r>
              <w:rPr>
                <w:noProof/>
                <w:webHidden/>
              </w:rPr>
              <w:instrText xml:space="preserve"> PAGEREF _Toc210994189 \h </w:instrText>
            </w:r>
            <w:r>
              <w:rPr>
                <w:noProof/>
                <w:webHidden/>
              </w:rPr>
            </w:r>
            <w:r>
              <w:rPr>
                <w:noProof/>
                <w:webHidden/>
              </w:rPr>
              <w:fldChar w:fldCharType="separate"/>
            </w:r>
            <w:r w:rsidR="00B318B4">
              <w:rPr>
                <w:noProof/>
                <w:webHidden/>
              </w:rPr>
              <w:t>7</w:t>
            </w:r>
            <w:r>
              <w:rPr>
                <w:noProof/>
                <w:webHidden/>
              </w:rPr>
              <w:fldChar w:fldCharType="end"/>
            </w:r>
          </w:hyperlink>
        </w:p>
        <w:p w:rsidR="004D77EB" w:rsidRDefault="004D77EB" w14:paraId="59638484" w14:textId="04F8F357">
          <w:pPr>
            <w:pStyle w:val="TOC2"/>
            <w:tabs>
              <w:tab w:val="right" w:leader="dot" w:pos="9016"/>
            </w:tabs>
            <w:rPr>
              <w:rFonts w:asciiTheme="minorHAnsi" w:hAnsiTheme="minorHAnsi" w:eastAsiaTheme="minorEastAsia"/>
              <w:noProof/>
              <w:kern w:val="2"/>
              <w:szCs w:val="24"/>
              <w:lang w:eastAsia="en-GB"/>
              <w14:ligatures w14:val="standardContextual"/>
            </w:rPr>
          </w:pPr>
          <w:hyperlink w:history="1" w:anchor="_Toc210994190">
            <w:r w:rsidRPr="002A6B9C">
              <w:rPr>
                <w:rStyle w:val="Hyperlink"/>
                <w:noProof/>
              </w:rPr>
              <w:t>Confused, distressed and unheard</w:t>
            </w:r>
            <w:r>
              <w:rPr>
                <w:noProof/>
                <w:webHidden/>
              </w:rPr>
              <w:tab/>
            </w:r>
            <w:r>
              <w:rPr>
                <w:noProof/>
                <w:webHidden/>
              </w:rPr>
              <w:fldChar w:fldCharType="begin"/>
            </w:r>
            <w:r>
              <w:rPr>
                <w:noProof/>
                <w:webHidden/>
              </w:rPr>
              <w:instrText xml:space="preserve"> PAGEREF _Toc210994190 \h </w:instrText>
            </w:r>
            <w:r>
              <w:rPr>
                <w:noProof/>
                <w:webHidden/>
              </w:rPr>
            </w:r>
            <w:r>
              <w:rPr>
                <w:noProof/>
                <w:webHidden/>
              </w:rPr>
              <w:fldChar w:fldCharType="separate"/>
            </w:r>
            <w:r w:rsidR="00B318B4">
              <w:rPr>
                <w:noProof/>
                <w:webHidden/>
              </w:rPr>
              <w:t>8</w:t>
            </w:r>
            <w:r>
              <w:rPr>
                <w:noProof/>
                <w:webHidden/>
              </w:rPr>
              <w:fldChar w:fldCharType="end"/>
            </w:r>
          </w:hyperlink>
        </w:p>
        <w:p w:rsidR="004D77EB" w:rsidRDefault="004D77EB" w14:paraId="59DFA873" w14:textId="28DA34BB">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91">
            <w:r w:rsidRPr="002A6B9C">
              <w:rPr>
                <w:rStyle w:val="Hyperlink"/>
                <w:noProof/>
              </w:rPr>
              <w:t>Seeking support: the voices of people with sensory impairments</w:t>
            </w:r>
            <w:r>
              <w:rPr>
                <w:noProof/>
                <w:webHidden/>
              </w:rPr>
              <w:tab/>
            </w:r>
            <w:r>
              <w:rPr>
                <w:noProof/>
                <w:webHidden/>
              </w:rPr>
              <w:fldChar w:fldCharType="begin"/>
            </w:r>
            <w:r>
              <w:rPr>
                <w:noProof/>
                <w:webHidden/>
              </w:rPr>
              <w:instrText xml:space="preserve"> PAGEREF _Toc210994191 \h </w:instrText>
            </w:r>
            <w:r>
              <w:rPr>
                <w:noProof/>
                <w:webHidden/>
              </w:rPr>
            </w:r>
            <w:r>
              <w:rPr>
                <w:noProof/>
                <w:webHidden/>
              </w:rPr>
              <w:fldChar w:fldCharType="separate"/>
            </w:r>
            <w:r w:rsidR="00B318B4">
              <w:rPr>
                <w:noProof/>
                <w:webHidden/>
              </w:rPr>
              <w:t>10</w:t>
            </w:r>
            <w:r>
              <w:rPr>
                <w:noProof/>
                <w:webHidden/>
              </w:rPr>
              <w:fldChar w:fldCharType="end"/>
            </w:r>
          </w:hyperlink>
        </w:p>
        <w:p w:rsidR="004D77EB" w:rsidRDefault="004D77EB" w14:paraId="744E1E37" w14:textId="0FD77596">
          <w:pPr>
            <w:pStyle w:val="TOC2"/>
            <w:tabs>
              <w:tab w:val="right" w:leader="dot" w:pos="9016"/>
            </w:tabs>
            <w:rPr>
              <w:rFonts w:asciiTheme="minorHAnsi" w:hAnsiTheme="minorHAnsi" w:eastAsiaTheme="minorEastAsia"/>
              <w:noProof/>
              <w:kern w:val="2"/>
              <w:szCs w:val="24"/>
              <w:lang w:eastAsia="en-GB"/>
              <w14:ligatures w14:val="standardContextual"/>
            </w:rPr>
          </w:pPr>
          <w:hyperlink w:history="1" w:anchor="_Toc210994192">
            <w:r w:rsidRPr="002A6B9C">
              <w:rPr>
                <w:rStyle w:val="Hyperlink"/>
                <w:noProof/>
              </w:rPr>
              <w:t>Challenges due to information not being accessible</w:t>
            </w:r>
            <w:r>
              <w:rPr>
                <w:noProof/>
                <w:webHidden/>
              </w:rPr>
              <w:tab/>
            </w:r>
            <w:r>
              <w:rPr>
                <w:noProof/>
                <w:webHidden/>
              </w:rPr>
              <w:fldChar w:fldCharType="begin"/>
            </w:r>
            <w:r>
              <w:rPr>
                <w:noProof/>
                <w:webHidden/>
              </w:rPr>
              <w:instrText xml:space="preserve"> PAGEREF _Toc210994192 \h </w:instrText>
            </w:r>
            <w:r>
              <w:rPr>
                <w:noProof/>
                <w:webHidden/>
              </w:rPr>
            </w:r>
            <w:r>
              <w:rPr>
                <w:noProof/>
                <w:webHidden/>
              </w:rPr>
              <w:fldChar w:fldCharType="separate"/>
            </w:r>
            <w:r w:rsidR="00B318B4">
              <w:rPr>
                <w:noProof/>
                <w:webHidden/>
              </w:rPr>
              <w:t>10</w:t>
            </w:r>
            <w:r>
              <w:rPr>
                <w:noProof/>
                <w:webHidden/>
              </w:rPr>
              <w:fldChar w:fldCharType="end"/>
            </w:r>
          </w:hyperlink>
        </w:p>
        <w:p w:rsidR="004D77EB" w:rsidRDefault="004D77EB" w14:paraId="73EA0708" w14:textId="77B5BB8C">
          <w:pPr>
            <w:pStyle w:val="TOC2"/>
            <w:tabs>
              <w:tab w:val="right" w:leader="dot" w:pos="9016"/>
            </w:tabs>
            <w:rPr>
              <w:rFonts w:asciiTheme="minorHAnsi" w:hAnsiTheme="minorHAnsi" w:eastAsiaTheme="minorEastAsia"/>
              <w:noProof/>
              <w:kern w:val="2"/>
              <w:szCs w:val="24"/>
              <w:lang w:eastAsia="en-GB"/>
              <w14:ligatures w14:val="standardContextual"/>
            </w:rPr>
          </w:pPr>
          <w:hyperlink w:history="1" w:anchor="_Toc210994193">
            <w:r w:rsidRPr="002A6B9C">
              <w:rPr>
                <w:rStyle w:val="Hyperlink"/>
                <w:noProof/>
              </w:rPr>
              <w:t>Difficulties accessing services due to a sensory impairment</w:t>
            </w:r>
            <w:r>
              <w:rPr>
                <w:noProof/>
                <w:webHidden/>
              </w:rPr>
              <w:tab/>
            </w:r>
            <w:r>
              <w:rPr>
                <w:noProof/>
                <w:webHidden/>
              </w:rPr>
              <w:fldChar w:fldCharType="begin"/>
            </w:r>
            <w:r>
              <w:rPr>
                <w:noProof/>
                <w:webHidden/>
              </w:rPr>
              <w:instrText xml:space="preserve"> PAGEREF _Toc210994193 \h </w:instrText>
            </w:r>
            <w:r>
              <w:rPr>
                <w:noProof/>
                <w:webHidden/>
              </w:rPr>
            </w:r>
            <w:r>
              <w:rPr>
                <w:noProof/>
                <w:webHidden/>
              </w:rPr>
              <w:fldChar w:fldCharType="separate"/>
            </w:r>
            <w:r w:rsidR="00B318B4">
              <w:rPr>
                <w:noProof/>
                <w:webHidden/>
              </w:rPr>
              <w:t>11</w:t>
            </w:r>
            <w:r>
              <w:rPr>
                <w:noProof/>
                <w:webHidden/>
              </w:rPr>
              <w:fldChar w:fldCharType="end"/>
            </w:r>
          </w:hyperlink>
        </w:p>
        <w:p w:rsidR="004D77EB" w:rsidRDefault="004D77EB" w14:paraId="741CC333" w14:textId="15FC8076">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94">
            <w:r w:rsidRPr="002A6B9C">
              <w:rPr>
                <w:rStyle w:val="Hyperlink"/>
                <w:noProof/>
              </w:rPr>
              <w:t>Lack of understanding: the voice of people with mental health conditions</w:t>
            </w:r>
            <w:r>
              <w:rPr>
                <w:noProof/>
                <w:webHidden/>
              </w:rPr>
              <w:tab/>
            </w:r>
            <w:r>
              <w:rPr>
                <w:noProof/>
                <w:webHidden/>
              </w:rPr>
              <w:fldChar w:fldCharType="begin"/>
            </w:r>
            <w:r>
              <w:rPr>
                <w:noProof/>
                <w:webHidden/>
              </w:rPr>
              <w:instrText xml:space="preserve"> PAGEREF _Toc210994194 \h </w:instrText>
            </w:r>
            <w:r>
              <w:rPr>
                <w:noProof/>
                <w:webHidden/>
              </w:rPr>
            </w:r>
            <w:r>
              <w:rPr>
                <w:noProof/>
                <w:webHidden/>
              </w:rPr>
              <w:fldChar w:fldCharType="separate"/>
            </w:r>
            <w:r w:rsidR="00B318B4">
              <w:rPr>
                <w:noProof/>
                <w:webHidden/>
              </w:rPr>
              <w:t>13</w:t>
            </w:r>
            <w:r>
              <w:rPr>
                <w:noProof/>
                <w:webHidden/>
              </w:rPr>
              <w:fldChar w:fldCharType="end"/>
            </w:r>
          </w:hyperlink>
        </w:p>
        <w:p w:rsidR="004D77EB" w:rsidRDefault="004D77EB" w14:paraId="0E798121" w14:textId="543B6690">
          <w:pPr>
            <w:pStyle w:val="TOC2"/>
            <w:tabs>
              <w:tab w:val="right" w:leader="dot" w:pos="9016"/>
            </w:tabs>
            <w:rPr>
              <w:rFonts w:asciiTheme="minorHAnsi" w:hAnsiTheme="minorHAnsi" w:eastAsiaTheme="minorEastAsia"/>
              <w:noProof/>
              <w:kern w:val="2"/>
              <w:szCs w:val="24"/>
              <w:lang w:eastAsia="en-GB"/>
              <w14:ligatures w14:val="standardContextual"/>
            </w:rPr>
          </w:pPr>
          <w:hyperlink w:history="1" w:anchor="_Toc210994195">
            <w:r w:rsidRPr="002A6B9C">
              <w:rPr>
                <w:rStyle w:val="Hyperlink"/>
                <w:noProof/>
              </w:rPr>
              <w:t>Lack of understanding from staff causes barriers to care and personal distress.</w:t>
            </w:r>
            <w:r>
              <w:rPr>
                <w:noProof/>
                <w:webHidden/>
              </w:rPr>
              <w:tab/>
            </w:r>
            <w:r>
              <w:rPr>
                <w:noProof/>
                <w:webHidden/>
              </w:rPr>
              <w:fldChar w:fldCharType="begin"/>
            </w:r>
            <w:r>
              <w:rPr>
                <w:noProof/>
                <w:webHidden/>
              </w:rPr>
              <w:instrText xml:space="preserve"> PAGEREF _Toc210994195 \h </w:instrText>
            </w:r>
            <w:r>
              <w:rPr>
                <w:noProof/>
                <w:webHidden/>
              </w:rPr>
            </w:r>
            <w:r>
              <w:rPr>
                <w:noProof/>
                <w:webHidden/>
              </w:rPr>
              <w:fldChar w:fldCharType="separate"/>
            </w:r>
            <w:r w:rsidR="00B318B4">
              <w:rPr>
                <w:noProof/>
                <w:webHidden/>
              </w:rPr>
              <w:t>13</w:t>
            </w:r>
            <w:r>
              <w:rPr>
                <w:noProof/>
                <w:webHidden/>
              </w:rPr>
              <w:fldChar w:fldCharType="end"/>
            </w:r>
          </w:hyperlink>
        </w:p>
        <w:p w:rsidR="004D77EB" w:rsidRDefault="004D77EB" w14:paraId="665B7D5E" w14:textId="68D849B5">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96">
            <w:r w:rsidRPr="002A6B9C">
              <w:rPr>
                <w:rStyle w:val="Hyperlink"/>
                <w:noProof/>
              </w:rPr>
              <w:t>The importance of reasonable adjustments: the voice of people with long term health conditions</w:t>
            </w:r>
            <w:r>
              <w:rPr>
                <w:noProof/>
                <w:webHidden/>
              </w:rPr>
              <w:tab/>
            </w:r>
            <w:r>
              <w:rPr>
                <w:noProof/>
                <w:webHidden/>
              </w:rPr>
              <w:fldChar w:fldCharType="begin"/>
            </w:r>
            <w:r>
              <w:rPr>
                <w:noProof/>
                <w:webHidden/>
              </w:rPr>
              <w:instrText xml:space="preserve"> PAGEREF _Toc210994196 \h </w:instrText>
            </w:r>
            <w:r>
              <w:rPr>
                <w:noProof/>
                <w:webHidden/>
              </w:rPr>
            </w:r>
            <w:r>
              <w:rPr>
                <w:noProof/>
                <w:webHidden/>
              </w:rPr>
              <w:fldChar w:fldCharType="separate"/>
            </w:r>
            <w:r w:rsidR="00B318B4">
              <w:rPr>
                <w:noProof/>
                <w:webHidden/>
              </w:rPr>
              <w:t>16</w:t>
            </w:r>
            <w:r>
              <w:rPr>
                <w:noProof/>
                <w:webHidden/>
              </w:rPr>
              <w:fldChar w:fldCharType="end"/>
            </w:r>
          </w:hyperlink>
        </w:p>
        <w:p w:rsidR="004D77EB" w:rsidRDefault="004D77EB" w14:paraId="5EE569B2" w14:textId="3DA02532">
          <w:pPr>
            <w:pStyle w:val="TOC2"/>
            <w:tabs>
              <w:tab w:val="right" w:leader="dot" w:pos="9016"/>
            </w:tabs>
            <w:rPr>
              <w:rFonts w:asciiTheme="minorHAnsi" w:hAnsiTheme="minorHAnsi" w:eastAsiaTheme="minorEastAsia"/>
              <w:noProof/>
              <w:kern w:val="2"/>
              <w:szCs w:val="24"/>
              <w:lang w:eastAsia="en-GB"/>
              <w14:ligatures w14:val="standardContextual"/>
            </w:rPr>
          </w:pPr>
          <w:hyperlink w:history="1" w:anchor="_Toc210994197">
            <w:r w:rsidRPr="002A6B9C">
              <w:rPr>
                <w:rStyle w:val="Hyperlink"/>
                <w:noProof/>
              </w:rPr>
              <w:t>Lack of adjustments delayed access to clinical care</w:t>
            </w:r>
            <w:r>
              <w:rPr>
                <w:noProof/>
                <w:webHidden/>
              </w:rPr>
              <w:tab/>
            </w:r>
            <w:r>
              <w:rPr>
                <w:noProof/>
                <w:webHidden/>
              </w:rPr>
              <w:fldChar w:fldCharType="begin"/>
            </w:r>
            <w:r>
              <w:rPr>
                <w:noProof/>
                <w:webHidden/>
              </w:rPr>
              <w:instrText xml:space="preserve"> PAGEREF _Toc210994197 \h </w:instrText>
            </w:r>
            <w:r>
              <w:rPr>
                <w:noProof/>
                <w:webHidden/>
              </w:rPr>
            </w:r>
            <w:r>
              <w:rPr>
                <w:noProof/>
                <w:webHidden/>
              </w:rPr>
              <w:fldChar w:fldCharType="separate"/>
            </w:r>
            <w:r w:rsidR="00B318B4">
              <w:rPr>
                <w:noProof/>
                <w:webHidden/>
              </w:rPr>
              <w:t>16</w:t>
            </w:r>
            <w:r>
              <w:rPr>
                <w:noProof/>
                <w:webHidden/>
              </w:rPr>
              <w:fldChar w:fldCharType="end"/>
            </w:r>
          </w:hyperlink>
        </w:p>
        <w:p w:rsidR="004D77EB" w:rsidRDefault="004D77EB" w14:paraId="2214B6BF" w14:textId="67E0DB91">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98">
            <w:r w:rsidRPr="002A6B9C">
              <w:rPr>
                <w:rStyle w:val="Hyperlink"/>
                <w:noProof/>
              </w:rPr>
              <w:t>Positive impact on people when reasonable adjustments are put in place</w:t>
            </w:r>
            <w:r>
              <w:rPr>
                <w:noProof/>
                <w:webHidden/>
              </w:rPr>
              <w:tab/>
            </w:r>
            <w:r>
              <w:rPr>
                <w:noProof/>
                <w:webHidden/>
              </w:rPr>
              <w:fldChar w:fldCharType="begin"/>
            </w:r>
            <w:r>
              <w:rPr>
                <w:noProof/>
                <w:webHidden/>
              </w:rPr>
              <w:instrText xml:space="preserve"> PAGEREF _Toc210994198 \h </w:instrText>
            </w:r>
            <w:r>
              <w:rPr>
                <w:noProof/>
                <w:webHidden/>
              </w:rPr>
            </w:r>
            <w:r>
              <w:rPr>
                <w:noProof/>
                <w:webHidden/>
              </w:rPr>
              <w:fldChar w:fldCharType="separate"/>
            </w:r>
            <w:r w:rsidR="00B318B4">
              <w:rPr>
                <w:noProof/>
                <w:webHidden/>
              </w:rPr>
              <w:t>18</w:t>
            </w:r>
            <w:r>
              <w:rPr>
                <w:noProof/>
                <w:webHidden/>
              </w:rPr>
              <w:fldChar w:fldCharType="end"/>
            </w:r>
          </w:hyperlink>
        </w:p>
        <w:p w:rsidR="004D77EB" w:rsidRDefault="004D77EB" w14:paraId="0FB37224" w14:textId="16817357">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199">
            <w:r w:rsidRPr="002A6B9C">
              <w:rPr>
                <w:rStyle w:val="Hyperlink"/>
                <w:noProof/>
                <w:lang w:eastAsia="en-GB"/>
              </w:rPr>
              <w:t>Sharing our insight</w:t>
            </w:r>
            <w:r w:rsidRPr="002A6B9C">
              <w:rPr>
                <w:rStyle w:val="Hyperlink"/>
                <w:noProof/>
              </w:rPr>
              <w:t xml:space="preserve"> and raising concerns</w:t>
            </w:r>
            <w:r>
              <w:rPr>
                <w:noProof/>
                <w:webHidden/>
              </w:rPr>
              <w:tab/>
            </w:r>
            <w:r>
              <w:rPr>
                <w:noProof/>
                <w:webHidden/>
              </w:rPr>
              <w:fldChar w:fldCharType="begin"/>
            </w:r>
            <w:r>
              <w:rPr>
                <w:noProof/>
                <w:webHidden/>
              </w:rPr>
              <w:instrText xml:space="preserve"> PAGEREF _Toc210994199 \h </w:instrText>
            </w:r>
            <w:r>
              <w:rPr>
                <w:noProof/>
                <w:webHidden/>
              </w:rPr>
            </w:r>
            <w:r>
              <w:rPr>
                <w:noProof/>
                <w:webHidden/>
              </w:rPr>
              <w:fldChar w:fldCharType="separate"/>
            </w:r>
            <w:r w:rsidR="00B318B4">
              <w:rPr>
                <w:noProof/>
                <w:webHidden/>
              </w:rPr>
              <w:t>19</w:t>
            </w:r>
            <w:r>
              <w:rPr>
                <w:noProof/>
                <w:webHidden/>
              </w:rPr>
              <w:fldChar w:fldCharType="end"/>
            </w:r>
          </w:hyperlink>
        </w:p>
        <w:p w:rsidR="004D77EB" w:rsidRDefault="004D77EB" w14:paraId="722E7DC1" w14:textId="48FC8AA1">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200">
            <w:r w:rsidRPr="002A6B9C">
              <w:rPr>
                <w:rStyle w:val="Hyperlink"/>
                <w:noProof/>
              </w:rPr>
              <w:t>About</w:t>
            </w:r>
            <w:r w:rsidRPr="002A6B9C">
              <w:rPr>
                <w:rStyle w:val="Hyperlink"/>
                <w:noProof/>
                <w:spacing w:val="-14"/>
              </w:rPr>
              <w:t xml:space="preserve"> </w:t>
            </w:r>
            <w:r w:rsidRPr="002A6B9C">
              <w:rPr>
                <w:rStyle w:val="Hyperlink"/>
                <w:noProof/>
              </w:rPr>
              <w:t>Healthwatch</w:t>
            </w:r>
            <w:r w:rsidRPr="002A6B9C">
              <w:rPr>
                <w:rStyle w:val="Hyperlink"/>
                <w:noProof/>
                <w:spacing w:val="-15"/>
              </w:rPr>
              <w:t xml:space="preserve"> </w:t>
            </w:r>
            <w:r w:rsidRPr="002A6B9C">
              <w:rPr>
                <w:rStyle w:val="Hyperlink"/>
                <w:noProof/>
                <w:spacing w:val="-2"/>
              </w:rPr>
              <w:t>Surrey</w:t>
            </w:r>
            <w:r>
              <w:rPr>
                <w:noProof/>
                <w:webHidden/>
              </w:rPr>
              <w:tab/>
            </w:r>
            <w:r>
              <w:rPr>
                <w:noProof/>
                <w:webHidden/>
              </w:rPr>
              <w:fldChar w:fldCharType="begin"/>
            </w:r>
            <w:r>
              <w:rPr>
                <w:noProof/>
                <w:webHidden/>
              </w:rPr>
              <w:instrText xml:space="preserve"> PAGEREF _Toc210994200 \h </w:instrText>
            </w:r>
            <w:r>
              <w:rPr>
                <w:noProof/>
                <w:webHidden/>
              </w:rPr>
            </w:r>
            <w:r>
              <w:rPr>
                <w:noProof/>
                <w:webHidden/>
              </w:rPr>
              <w:fldChar w:fldCharType="separate"/>
            </w:r>
            <w:r w:rsidR="00B318B4">
              <w:rPr>
                <w:noProof/>
                <w:webHidden/>
              </w:rPr>
              <w:t>19</w:t>
            </w:r>
            <w:r>
              <w:rPr>
                <w:noProof/>
                <w:webHidden/>
              </w:rPr>
              <w:fldChar w:fldCharType="end"/>
            </w:r>
          </w:hyperlink>
        </w:p>
        <w:p w:rsidR="004D77EB" w:rsidRDefault="004D77EB" w14:paraId="7C9B5B88" w14:textId="6D4CE934">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10994201">
            <w:r w:rsidRPr="002A6B9C">
              <w:rPr>
                <w:rStyle w:val="Hyperlink"/>
                <w:noProof/>
              </w:rPr>
              <w:t>Contact us</w:t>
            </w:r>
            <w:r>
              <w:rPr>
                <w:noProof/>
                <w:webHidden/>
              </w:rPr>
              <w:tab/>
            </w:r>
            <w:r>
              <w:rPr>
                <w:noProof/>
                <w:webHidden/>
              </w:rPr>
              <w:fldChar w:fldCharType="begin"/>
            </w:r>
            <w:r>
              <w:rPr>
                <w:noProof/>
                <w:webHidden/>
              </w:rPr>
              <w:instrText xml:space="preserve"> PAGEREF _Toc210994201 \h </w:instrText>
            </w:r>
            <w:r>
              <w:rPr>
                <w:noProof/>
                <w:webHidden/>
              </w:rPr>
            </w:r>
            <w:r>
              <w:rPr>
                <w:noProof/>
                <w:webHidden/>
              </w:rPr>
              <w:fldChar w:fldCharType="separate"/>
            </w:r>
            <w:r w:rsidR="00B318B4">
              <w:rPr>
                <w:noProof/>
                <w:webHidden/>
              </w:rPr>
              <w:t>20</w:t>
            </w:r>
            <w:r>
              <w:rPr>
                <w:noProof/>
                <w:webHidden/>
              </w:rPr>
              <w:fldChar w:fldCharType="end"/>
            </w:r>
          </w:hyperlink>
        </w:p>
        <w:p w:rsidR="004D77EB" w:rsidP="004D77EB" w:rsidRDefault="004D77EB" w14:paraId="2F9775AB" w14:textId="6F136B83">
          <w:pPr>
            <w:rPr>
              <w:bCs/>
              <w:noProof/>
            </w:rPr>
          </w:pPr>
          <w:r>
            <w:rPr>
              <w:color w:val="004F6B" w:themeColor="text2"/>
            </w:rPr>
            <w:fldChar w:fldCharType="end"/>
          </w:r>
        </w:p>
      </w:sdtContent>
    </w:sdt>
    <w:p w:rsidR="004D77EB" w:rsidRDefault="004D77EB" w14:paraId="56DD54E7" w14:textId="77777777">
      <w:pPr>
        <w:spacing w:after="160" w:line="259" w:lineRule="auto"/>
        <w:rPr>
          <w:rFonts w:eastAsiaTheme="majorEastAsia" w:cstheme="majorBidi"/>
          <w:b/>
          <w:color w:val="E73E97" w:themeColor="accent2"/>
          <w:sz w:val="36"/>
          <w:szCs w:val="32"/>
        </w:rPr>
      </w:pPr>
      <w:r>
        <w:br w:type="page"/>
      </w:r>
    </w:p>
    <w:p w:rsidRPr="0037175A" w:rsidR="00591DC3" w:rsidP="0037175A" w:rsidRDefault="002D5E8D" w14:paraId="5DD1715D" w14:textId="2529FD0B">
      <w:pPr>
        <w:pStyle w:val="Heading1"/>
        <w:rPr>
          <w:rFonts w:eastAsiaTheme="minorHAnsi" w:cstheme="minorBidi"/>
          <w:bCs/>
          <w:color w:val="auto"/>
          <w:sz w:val="24"/>
          <w:szCs w:val="22"/>
        </w:rPr>
      </w:pPr>
      <w:bookmarkStart w:name="_Toc210994185" w:id="4"/>
      <w:r>
        <w:lastRenderedPageBreak/>
        <w:t>Who have we heard from?</w:t>
      </w:r>
      <w:bookmarkEnd w:id="4"/>
      <w:r>
        <w:t xml:space="preserve"> </w:t>
      </w:r>
    </w:p>
    <w:p w:rsidRPr="00001D99" w:rsidR="00331AB2" w:rsidP="00E414BF" w:rsidRDefault="00193568" w14:paraId="46F6D8A6" w14:textId="13F5ADF3">
      <w:r w:rsidRPr="00001D99">
        <w:rPr>
          <w:rStyle w:val="Hyperlink"/>
          <w:color w:val="004F6B" w:themeColor="accent1"/>
          <w:u w:val="none"/>
        </w:rPr>
        <w:t xml:space="preserve">In the past </w:t>
      </w:r>
      <w:r w:rsidR="00B318B4">
        <w:rPr>
          <w:rStyle w:val="Hyperlink"/>
          <w:color w:val="004F6B" w:themeColor="accent1"/>
          <w:u w:val="none"/>
        </w:rPr>
        <w:t>8</w:t>
      </w:r>
      <w:r w:rsidRPr="00001D99">
        <w:rPr>
          <w:rStyle w:val="Hyperlink"/>
          <w:color w:val="004F6B" w:themeColor="accent1"/>
          <w:u w:val="none"/>
        </w:rPr>
        <w:t xml:space="preserve"> months </w:t>
      </w:r>
      <w:r w:rsidR="00B318B4">
        <w:rPr>
          <w:rStyle w:val="Hyperlink"/>
          <w:color w:val="004F6B" w:themeColor="accent1"/>
          <w:u w:val="none"/>
        </w:rPr>
        <w:t>55</w:t>
      </w:r>
      <w:r w:rsidRPr="00001D99">
        <w:rPr>
          <w:rStyle w:val="Hyperlink"/>
          <w:color w:val="004F6B" w:themeColor="accent1"/>
          <w:u w:val="none"/>
        </w:rPr>
        <w:t xml:space="preserve"> Surrey residents</w:t>
      </w:r>
      <w:r w:rsidRPr="00001D99" w:rsidDel="00DB20B5">
        <w:rPr>
          <w:rStyle w:val="Hyperlink"/>
          <w:color w:val="004F6B" w:themeColor="accent1"/>
          <w:u w:val="none"/>
        </w:rPr>
        <w:t xml:space="preserve"> </w:t>
      </w:r>
      <w:r w:rsidRPr="00001D99">
        <w:rPr>
          <w:rStyle w:val="Hyperlink"/>
          <w:color w:val="004F6B" w:themeColor="accent1"/>
          <w:u w:val="none"/>
        </w:rPr>
        <w:t>have talked to us about requesting and trying to access reasonable adjustments and accessible information. They have shared their experiences via our Helpdesk and/ or at community engagement events</w:t>
      </w:r>
      <w:r w:rsidRPr="00001D99" w:rsidR="00260781">
        <w:rPr>
          <w:rStyle w:val="Hyperlink"/>
          <w:color w:val="004F6B" w:themeColor="accent1"/>
          <w:u w:val="none"/>
        </w:rPr>
        <w:t>.</w:t>
      </w:r>
    </w:p>
    <w:p w:rsidRPr="00001D99" w:rsidR="00193568" w:rsidP="40743552" w:rsidRDefault="00193568" w14:paraId="0A05E14C" w14:textId="77777777">
      <w:pPr>
        <w:rPr>
          <w:color w:val="004F6B" w:themeColor="accent1"/>
        </w:rPr>
      </w:pPr>
    </w:p>
    <w:p w:rsidRPr="00001D99" w:rsidR="002D5E8D" w:rsidP="00066FE7" w:rsidRDefault="006E5203" w14:paraId="0CEAA85A" w14:textId="041798D0">
      <w:pPr>
        <w:rPr>
          <w:color w:val="004F6B" w:themeColor="accent1"/>
        </w:rPr>
      </w:pPr>
      <w:r w:rsidRPr="00001D99">
        <w:rPr>
          <w:color w:val="004F6B" w:themeColor="accent1"/>
        </w:rPr>
        <w:t xml:space="preserve">Out of the </w:t>
      </w:r>
      <w:r w:rsidR="009F1EC7">
        <w:rPr>
          <w:color w:val="004F6B" w:themeColor="accent1"/>
        </w:rPr>
        <w:t>55</w:t>
      </w:r>
      <w:r w:rsidRPr="00001D99">
        <w:rPr>
          <w:color w:val="004F6B" w:themeColor="accent1"/>
        </w:rPr>
        <w:t xml:space="preserve"> people who </w:t>
      </w:r>
      <w:r w:rsidRPr="00001D99" w:rsidR="00AB7E90">
        <w:rPr>
          <w:color w:val="004F6B" w:themeColor="accent1"/>
        </w:rPr>
        <w:t>have spoken to us about reasonable adjustments and accessible information</w:t>
      </w:r>
      <w:r w:rsidRPr="00001D99">
        <w:rPr>
          <w:color w:val="004F6B" w:themeColor="accent1"/>
        </w:rPr>
        <w:t>…</w:t>
      </w:r>
    </w:p>
    <w:p w:rsidR="006E5203" w:rsidP="00066FE7" w:rsidRDefault="006E5203" w14:paraId="652E200B" w14:textId="77777777"/>
    <w:p w:rsidR="002D5E8D" w:rsidP="002D5E8D" w:rsidRDefault="006E5203" w14:paraId="10D48378" w14:textId="2905014D">
      <w:pPr>
        <w:pStyle w:val="ListBullet-pink"/>
      </w:pPr>
      <w:r w:rsidRPr="006E5203">
        <w:rPr>
          <w:b/>
          <w:bCs/>
        </w:rPr>
        <w:t>1</w:t>
      </w:r>
      <w:r w:rsidR="00DB09D4">
        <w:rPr>
          <w:b/>
          <w:bCs/>
        </w:rPr>
        <w:t>8</w:t>
      </w:r>
      <w:r>
        <w:t xml:space="preserve"> people identified as having a long-term </w:t>
      </w:r>
      <w:r w:rsidR="009149E5">
        <w:t xml:space="preserve">health </w:t>
      </w:r>
      <w:r>
        <w:t xml:space="preserve">condition, with </w:t>
      </w:r>
      <w:r w:rsidRPr="006E5203">
        <w:rPr>
          <w:b/>
          <w:bCs/>
        </w:rPr>
        <w:t>1</w:t>
      </w:r>
      <w:r w:rsidR="00857804">
        <w:rPr>
          <w:b/>
          <w:bCs/>
        </w:rPr>
        <w:t xml:space="preserve">4 </w:t>
      </w:r>
      <w:r w:rsidRPr="006E5203">
        <w:rPr>
          <w:b/>
          <w:bCs/>
        </w:rPr>
        <w:t xml:space="preserve">of </w:t>
      </w:r>
      <w:r w:rsidR="00F7690C">
        <w:rPr>
          <w:b/>
          <w:bCs/>
        </w:rPr>
        <w:t xml:space="preserve">the </w:t>
      </w:r>
      <w:r w:rsidRPr="006E5203">
        <w:rPr>
          <w:b/>
          <w:bCs/>
        </w:rPr>
        <w:t>1</w:t>
      </w:r>
      <w:r w:rsidR="00DB09D4">
        <w:rPr>
          <w:b/>
          <w:bCs/>
        </w:rPr>
        <w:t>8</w:t>
      </w:r>
      <w:r>
        <w:t xml:space="preserve"> </w:t>
      </w:r>
      <w:r w:rsidR="008E0686">
        <w:t>people identifying as having multiple disabilities.</w:t>
      </w:r>
    </w:p>
    <w:p w:rsidR="008E0686" w:rsidP="002D5E8D" w:rsidRDefault="008E0686" w14:paraId="4C1526BC" w14:textId="721DBC67">
      <w:pPr>
        <w:pStyle w:val="ListBullet-pink"/>
      </w:pPr>
      <w:r w:rsidRPr="40743552">
        <w:rPr>
          <w:b/>
          <w:bCs/>
        </w:rPr>
        <w:t xml:space="preserve">7 </w:t>
      </w:r>
      <w:r>
        <w:t>people</w:t>
      </w:r>
      <w:r w:rsidR="00746F16">
        <w:t xml:space="preserve"> told us they identified as neurodivergent and had a long</w:t>
      </w:r>
      <w:r w:rsidR="006F1FF1">
        <w:t>-</w:t>
      </w:r>
      <w:r w:rsidR="00746F16">
        <w:t>term condition</w:t>
      </w:r>
      <w:r w:rsidR="00613C8B">
        <w:t>.</w:t>
      </w:r>
      <w:r>
        <w:t xml:space="preserve"> </w:t>
      </w:r>
    </w:p>
    <w:p w:rsidR="006E5203" w:rsidP="002D5E8D" w:rsidRDefault="006E5203" w14:paraId="17DFD7C7" w14:textId="52524A8F">
      <w:pPr>
        <w:pStyle w:val="ListBullet-pink"/>
      </w:pPr>
      <w:r>
        <w:rPr>
          <w:b/>
          <w:bCs/>
        </w:rPr>
        <w:t xml:space="preserve">9 </w:t>
      </w:r>
      <w:r>
        <w:t xml:space="preserve">people had a sensory impairment, such as </w:t>
      </w:r>
      <w:r w:rsidR="009149E5">
        <w:t>a hearing or vision impairment.</w:t>
      </w:r>
    </w:p>
    <w:p w:rsidRPr="00AB7E90" w:rsidR="00912495" w:rsidP="00333912" w:rsidRDefault="008E0686" w14:paraId="62B77EA7" w14:textId="452B652C">
      <w:pPr>
        <w:pStyle w:val="ListBullet-pink"/>
      </w:pPr>
      <w:r>
        <w:t xml:space="preserve">The most common age </w:t>
      </w:r>
      <w:r w:rsidR="00AB7E90">
        <w:t xml:space="preserve">range </w:t>
      </w:r>
      <w:r>
        <w:t xml:space="preserve">we heard from </w:t>
      </w:r>
      <w:r w:rsidR="000E7A91">
        <w:t>were</w:t>
      </w:r>
      <w:r w:rsidR="00AB7E90">
        <w:t xml:space="preserve"> working</w:t>
      </w:r>
      <w:r w:rsidR="006F1FF1">
        <w:t>-age</w:t>
      </w:r>
      <w:r w:rsidR="00AB7E90">
        <w:t xml:space="preserve"> adults </w:t>
      </w:r>
      <w:r w:rsidR="00A36146">
        <w:t>(</w:t>
      </w:r>
      <w:r w:rsidRPr="00AB7E90" w:rsidR="00AB7E90">
        <w:rPr>
          <w:b/>
          <w:bCs/>
        </w:rPr>
        <w:t>1</w:t>
      </w:r>
      <w:r w:rsidR="00242954">
        <w:rPr>
          <w:b/>
          <w:bCs/>
        </w:rPr>
        <w:t>5</w:t>
      </w:r>
      <w:r w:rsidRPr="00AB7E90" w:rsidR="00AB7E90">
        <w:rPr>
          <w:b/>
          <w:bCs/>
        </w:rPr>
        <w:t xml:space="preserve"> </w:t>
      </w:r>
      <w:r w:rsidR="00AB7E90">
        <w:t>experiences from people age</w:t>
      </w:r>
      <w:r w:rsidR="00A36146">
        <w:t>d</w:t>
      </w:r>
      <w:r w:rsidR="00AB7E90">
        <w:t xml:space="preserve"> </w:t>
      </w:r>
      <w:r w:rsidRPr="00AB7E90" w:rsidR="00AB7E90">
        <w:rPr>
          <w:b/>
          <w:bCs/>
        </w:rPr>
        <w:t>25-64</w:t>
      </w:r>
      <w:r w:rsidR="00A36146">
        <w:t>).</w:t>
      </w:r>
    </w:p>
    <w:p w:rsidR="00AB7E90" w:rsidP="00333912" w:rsidRDefault="00AB7E90" w14:paraId="2BED0B11" w14:textId="09015138">
      <w:pPr>
        <w:pStyle w:val="ListBullet-pink"/>
      </w:pPr>
      <w:r>
        <w:t xml:space="preserve">We heard mostly about people’s experiences in Surrey </w:t>
      </w:r>
      <w:r w:rsidR="009149E5">
        <w:t>h</w:t>
      </w:r>
      <w:r>
        <w:t>ospitals,</w:t>
      </w:r>
      <w:r w:rsidDel="009149E5">
        <w:t xml:space="preserve"> </w:t>
      </w:r>
      <w:r w:rsidR="009149E5">
        <w:t>(</w:t>
      </w:r>
      <w:r w:rsidR="00F2259B">
        <w:rPr>
          <w:b/>
          <w:bCs/>
        </w:rPr>
        <w:t>25</w:t>
      </w:r>
      <w:r w:rsidRPr="00AB7E90">
        <w:rPr>
          <w:b/>
          <w:bCs/>
        </w:rPr>
        <w:t xml:space="preserve"> people</w:t>
      </w:r>
      <w:r w:rsidR="009149E5">
        <w:t>);</w:t>
      </w:r>
      <w:r w:rsidR="00C02D12">
        <w:t xml:space="preserve"> </w:t>
      </w:r>
      <w:r w:rsidRPr="00AB7E90">
        <w:rPr>
          <w:b/>
          <w:bCs/>
        </w:rPr>
        <w:t>1</w:t>
      </w:r>
      <w:r w:rsidR="00505A08">
        <w:rPr>
          <w:b/>
          <w:bCs/>
        </w:rPr>
        <w:t xml:space="preserve">6 </w:t>
      </w:r>
      <w:r w:rsidRPr="00AB7E90">
        <w:rPr>
          <w:b/>
          <w:bCs/>
        </w:rPr>
        <w:t>people</w:t>
      </w:r>
      <w:r>
        <w:t xml:space="preserve"> sp</w:t>
      </w:r>
      <w:r w:rsidR="009B24E6">
        <w:t>oke</w:t>
      </w:r>
      <w:r>
        <w:t xml:space="preserve"> to us about their experiences with their GP practice.</w:t>
      </w:r>
    </w:p>
    <w:p w:rsidR="00365688" w:rsidP="00F25019" w:rsidRDefault="00365688" w14:paraId="3AC2B707" w14:textId="77777777"/>
    <w:p w:rsidR="00767F9B" w:rsidP="00F25019" w:rsidRDefault="00767F9B" w14:paraId="6C993AA6" w14:textId="77777777"/>
    <w:p w:rsidR="00767F9B" w:rsidP="00F25019" w:rsidRDefault="00767F9B" w14:paraId="41267844" w14:textId="77777777"/>
    <w:p w:rsidR="00767F9B" w:rsidP="00767F9B" w:rsidRDefault="00767F9B" w14:paraId="55427687" w14:textId="77777777">
      <w:pPr>
        <w:pStyle w:val="Heading1"/>
      </w:pPr>
      <w:bookmarkStart w:name="_Toc210994186" w:id="5"/>
      <w:r>
        <w:t>Recommendations</w:t>
      </w:r>
      <w:bookmarkEnd w:id="5"/>
    </w:p>
    <w:p w:rsidRPr="00266878" w:rsidR="00D86AE9" w:rsidP="00D86AE9" w:rsidRDefault="00D86AE9" w14:paraId="13ECD2E2" w14:textId="458330EC">
      <w:pPr>
        <w:rPr>
          <w:color w:val="004F6B" w:themeColor="accent1"/>
        </w:rPr>
        <w:sectPr w:rsidRPr="00266878" w:rsidR="00D86AE9" w:rsidSect="00C667F5">
          <w:headerReference w:type="first" r:id="rId20"/>
          <w:footerReference w:type="first" r:id="rId21"/>
          <w:pgSz w:w="11906" w:h="16838" w:orient="portrait"/>
          <w:pgMar w:top="1440" w:right="1440" w:bottom="1440" w:left="1440" w:header="454" w:footer="624" w:gutter="0"/>
          <w:pgBorders w:offsetFrom="page">
            <w:left w:val="thinThickMediumGap" w:color="E73E97" w:themeColor="accent2" w:sz="48" w:space="0"/>
          </w:pgBorders>
          <w:cols w:space="708"/>
          <w:titlePg/>
          <w:docGrid w:linePitch="360"/>
        </w:sectPr>
      </w:pPr>
      <w:r w:rsidRPr="00266878">
        <w:rPr>
          <w:color w:val="004F6B" w:themeColor="accent1"/>
        </w:rPr>
        <w:t xml:space="preserve">Healthwatch surrey recommends that all providers take steps to review whether they're </w:t>
      </w:r>
      <w:r w:rsidR="00E2136E">
        <w:rPr>
          <w:color w:val="004F6B" w:themeColor="accent1"/>
        </w:rPr>
        <w:t xml:space="preserve">complying with </w:t>
      </w:r>
      <w:r w:rsidR="00A52E8D">
        <w:rPr>
          <w:color w:val="004F6B" w:themeColor="accent1"/>
        </w:rPr>
        <w:t xml:space="preserve">the </w:t>
      </w:r>
      <w:r w:rsidRPr="00266878">
        <w:rPr>
          <w:color w:val="004F6B" w:themeColor="accent1"/>
        </w:rPr>
        <w:t>AIS</w:t>
      </w:r>
      <w:r w:rsidR="00A52E8D">
        <w:rPr>
          <w:color w:val="004F6B" w:themeColor="accent1"/>
        </w:rPr>
        <w:t xml:space="preserve"> </w:t>
      </w:r>
      <w:r w:rsidRPr="00266878">
        <w:rPr>
          <w:color w:val="004F6B" w:themeColor="accent1"/>
        </w:rPr>
        <w:t>effectively</w:t>
      </w:r>
      <w:r w:rsidRPr="00266878" w:rsidR="00266878">
        <w:rPr>
          <w:color w:val="004F6B" w:themeColor="accent1"/>
        </w:rPr>
        <w:t xml:space="preserve">. </w:t>
      </w:r>
    </w:p>
    <w:p w:rsidR="00AE3F9E" w:rsidP="40743552" w:rsidRDefault="00CC21B3" w14:paraId="107178B7" w14:textId="197F7B50">
      <w:pPr>
        <w:pStyle w:val="Heading1"/>
        <w:pBdr>
          <w:top w:val="single" w:color="004F6B" w:themeColor="accent1" w:sz="4" w:space="1"/>
          <w:left w:val="single" w:color="004F6B" w:themeColor="accent1" w:sz="4" w:space="4"/>
          <w:bottom w:val="single" w:color="004F6B" w:themeColor="accent1" w:sz="4" w:space="1"/>
          <w:right w:val="single" w:color="004F6B" w:themeColor="accent1" w:sz="4" w:space="4"/>
        </w:pBdr>
        <w:shd w:val="clear" w:color="auto" w:fill="004F6B" w:themeFill="accent1"/>
        <w:rPr>
          <w:color w:val="FFFFFF" w:themeColor="background2"/>
        </w:rPr>
      </w:pPr>
      <w:bookmarkStart w:name="_Thanks_and_praise_1" w:id="6"/>
      <w:bookmarkStart w:name="_Toc210994187" w:id="7"/>
      <w:bookmarkStart w:name="_Toc168923438" w:id="8"/>
      <w:bookmarkEnd w:id="6"/>
      <w:r>
        <w:rPr>
          <w:color w:val="FFFFFF" w:themeColor="background2"/>
        </w:rPr>
        <w:lastRenderedPageBreak/>
        <w:t>Reasonable adjustments not being implemented</w:t>
      </w:r>
      <w:bookmarkEnd w:id="7"/>
    </w:p>
    <w:p w:rsidR="00AE3F9E" w:rsidP="00AE3F9E" w:rsidRDefault="00AB7E90" w14:paraId="6C30B5DB" w14:textId="3CAC9358">
      <w:pPr>
        <w:pBdr>
          <w:top w:val="single" w:color="004F6B" w:themeColor="accent1" w:sz="4" w:space="1"/>
          <w:left w:val="single" w:color="004F6B" w:themeColor="accent1" w:sz="4" w:space="4"/>
          <w:bottom w:val="single" w:color="004F6B" w:themeColor="accent1" w:sz="4" w:space="1"/>
          <w:right w:val="single" w:color="004F6B" w:themeColor="accent1" w:sz="4" w:space="4"/>
        </w:pBdr>
        <w:shd w:val="clear" w:color="auto" w:fill="004F6B" w:themeFill="accent1"/>
        <w:rPr>
          <w:sz w:val="28"/>
          <w:szCs w:val="28"/>
        </w:rPr>
      </w:pPr>
      <w:r w:rsidRPr="43DF5C33">
        <w:rPr>
          <w:rStyle w:val="Strong"/>
          <w:sz w:val="28"/>
          <w:szCs w:val="28"/>
        </w:rPr>
        <w:t xml:space="preserve">Surrey residents reported that even when they had adjustments recorded on their notes, the adjustments were not always followed or acted upon. </w:t>
      </w:r>
      <w:r w:rsidRPr="43DF5C33" w:rsidR="00AE3F9E">
        <w:rPr>
          <w:rStyle w:val="Strong"/>
          <w:sz w:val="28"/>
          <w:szCs w:val="28"/>
        </w:rPr>
        <w:t xml:space="preserve"> </w:t>
      </w:r>
    </w:p>
    <w:bookmarkEnd w:id="8"/>
    <w:p w:rsidR="00D05BD7" w:rsidP="00D05BD7" w:rsidRDefault="00D05BD7" w14:paraId="23BD874D" w14:textId="77777777"/>
    <w:p w:rsidR="009953EC" w:rsidP="00EE0FA8" w:rsidRDefault="00AB7E90" w14:paraId="38FC4873" w14:textId="0BFE8B8F">
      <w:r>
        <w:t xml:space="preserve">Of the </w:t>
      </w:r>
      <w:r w:rsidR="00527A52">
        <w:rPr>
          <w:b/>
          <w:bCs/>
        </w:rPr>
        <w:t xml:space="preserve">55 </w:t>
      </w:r>
      <w:r>
        <w:t xml:space="preserve">experiences we </w:t>
      </w:r>
      <w:r w:rsidR="00181285">
        <w:t>heard</w:t>
      </w:r>
      <w:r>
        <w:t>, only</w:t>
      </w:r>
      <w:r w:rsidRPr="00AB7E90">
        <w:rPr>
          <w:b/>
          <w:bCs/>
        </w:rPr>
        <w:t xml:space="preserve"> </w:t>
      </w:r>
      <w:r w:rsidR="00576E15">
        <w:rPr>
          <w:b/>
          <w:bCs/>
        </w:rPr>
        <w:t>9</w:t>
      </w:r>
      <w:r w:rsidR="00EF3A89">
        <w:rPr>
          <w:b/>
          <w:bCs/>
        </w:rPr>
        <w:t xml:space="preserve"> </w:t>
      </w:r>
      <w:r>
        <w:t>people knew that their reasonable adjustments had been recorded or had a hospital passport. However, the</w:t>
      </w:r>
      <w:r w:rsidR="00163F63">
        <w:t>se people</w:t>
      </w:r>
      <w:r>
        <w:t xml:space="preserve"> </w:t>
      </w:r>
      <w:r w:rsidR="00053F47">
        <w:t>told us</w:t>
      </w:r>
      <w:r>
        <w:t xml:space="preserve"> that the reasonable adjustments were not acted upon by staff. </w:t>
      </w:r>
    </w:p>
    <w:p w:rsidRPr="00EE0FA8" w:rsidR="00EE0FA8" w:rsidP="00EE0FA8" w:rsidRDefault="00EE0FA8" w14:paraId="41743573" w14:textId="77777777">
      <w:pPr>
        <w:rPr>
          <w:sz w:val="18"/>
          <w:szCs w:val="16"/>
        </w:rPr>
      </w:pPr>
    </w:p>
    <w:p w:rsidRPr="003847EB" w:rsidR="009953EC" w:rsidP="003847EB" w:rsidRDefault="0076328F" w14:paraId="2233562B" w14:textId="2E6810FF">
      <w:pPr>
        <w:pStyle w:val="Quote"/>
      </w:pPr>
      <w:r>
        <w:t>“</w:t>
      </w:r>
      <w:r w:rsidR="00AB7E90">
        <w:t>I said to the receptionist that I have it on my record that I need reasonable adjustments and the receptionist said, ‘</w:t>
      </w:r>
      <w:r w:rsidR="009149E5">
        <w:t>O</w:t>
      </w:r>
      <w:r w:rsidR="00AB7E90">
        <w:t>h so you expect me to read notes from 2017?’”</w:t>
      </w:r>
    </w:p>
    <w:p w:rsidRPr="005F4463" w:rsidR="00F36420" w:rsidP="00163F63" w:rsidRDefault="00AB7E90" w14:paraId="59685BF7" w14:textId="37522D62">
      <w:pPr>
        <w:pStyle w:val="Attribution"/>
      </w:pPr>
      <w:r w:rsidRPr="005F4463">
        <w:t>230941</w:t>
      </w:r>
      <w:r w:rsidRPr="005F4463" w:rsidR="11D4F44B">
        <w:t xml:space="preserve">, Surrey Resident </w:t>
      </w:r>
    </w:p>
    <w:p w:rsidR="00AB7E90" w:rsidP="00EE0FA8" w:rsidRDefault="00AB7E90" w14:paraId="24CC49EB" w14:textId="253CCB78"/>
    <w:p w:rsidR="00AB7E90" w:rsidP="00AB7E90" w:rsidRDefault="00AB7E90" w14:paraId="401C2BD6" w14:textId="17DB2C03">
      <w:pPr>
        <w:pStyle w:val="Quote"/>
      </w:pPr>
      <w:r>
        <w:t>“I also have PTSD about hospitals and sometimes it</w:t>
      </w:r>
      <w:r w:rsidR="009149E5">
        <w:t>’</w:t>
      </w:r>
      <w:r>
        <w:t xml:space="preserve">s hard for them to understand my needs. I have a hospital passport and sometimes they don’t even look at </w:t>
      </w:r>
      <w:r w:rsidR="344B46A7">
        <w:t>it.“</w:t>
      </w:r>
      <w:r>
        <w:t xml:space="preserve"> </w:t>
      </w:r>
    </w:p>
    <w:p w:rsidRPr="00AB7E90" w:rsidR="00AB7E90" w:rsidP="00AB7E90" w:rsidRDefault="00AB7E90" w14:paraId="5C8983EB" w14:textId="77F36FE3">
      <w:pPr>
        <w:rPr>
          <w:rStyle w:val="Strong"/>
        </w:rPr>
      </w:pPr>
      <w:r>
        <w:t xml:space="preserve">             </w:t>
      </w:r>
      <w:r w:rsidRPr="005F4463">
        <w:rPr>
          <w:rStyle w:val="Strong"/>
          <w:color w:val="004F6B" w:themeColor="accent1"/>
        </w:rPr>
        <w:t>230862</w:t>
      </w:r>
      <w:r w:rsidRPr="005F4463" w:rsidR="7AC38C1A">
        <w:rPr>
          <w:rStyle w:val="Strong"/>
          <w:color w:val="004F6B" w:themeColor="accent1"/>
        </w:rPr>
        <w:t>, Reigate and Banstead Resident</w:t>
      </w:r>
    </w:p>
    <w:p w:rsidR="00AB7E90" w:rsidP="00AB7E90" w:rsidRDefault="00AB7E90" w14:paraId="6C1D636E" w14:textId="77777777"/>
    <w:p w:rsidR="00AB7E90" w:rsidP="00AB7E90" w:rsidRDefault="00AB7E90" w14:paraId="53143BF0" w14:textId="784D26BC">
      <w:pPr>
        <w:pStyle w:val="Quote"/>
      </w:pPr>
      <w:r>
        <w:t>“I recently had to attend A&amp;E as an immunocompromised chemotherapy patient. Despite presenting the staff with my alert card indicating that I needed to be isolated, I was repeatedly place</w:t>
      </w:r>
      <w:r w:rsidR="008B1346">
        <w:t>d</w:t>
      </w:r>
      <w:r>
        <w:t xml:space="preserve"> in areas not suitable for my condition</w:t>
      </w:r>
      <w:r w:rsidR="008B1346">
        <w:t>.</w:t>
      </w:r>
      <w:r>
        <w:t xml:space="preserve">” </w:t>
      </w:r>
    </w:p>
    <w:p w:rsidR="00AB7E90" w:rsidP="00AB7E90" w:rsidRDefault="00AB7E90" w14:paraId="6BED6AF1" w14:textId="28C9A66A">
      <w:pPr>
        <w:rPr>
          <w:rStyle w:val="Strong"/>
          <w:color w:val="004F6B" w:themeColor="accent1"/>
        </w:rPr>
      </w:pPr>
      <w:r w:rsidRPr="005F4463">
        <w:rPr>
          <w:color w:val="004F6B" w:themeColor="accent1"/>
        </w:rPr>
        <w:t xml:space="preserve">             </w:t>
      </w:r>
      <w:r w:rsidRPr="005F4463">
        <w:rPr>
          <w:rStyle w:val="Strong"/>
          <w:color w:val="004F6B" w:themeColor="accent1"/>
        </w:rPr>
        <w:t>230734</w:t>
      </w:r>
      <w:r w:rsidRPr="005F4463" w:rsidR="6FDDADB7">
        <w:rPr>
          <w:rStyle w:val="Strong"/>
          <w:color w:val="004F6B" w:themeColor="accent1"/>
        </w:rPr>
        <w:t>, Surrey Resident</w:t>
      </w:r>
    </w:p>
    <w:p w:rsidR="002F000B" w:rsidP="00AB7E90" w:rsidRDefault="002F000B" w14:paraId="2215F6C2" w14:textId="77777777">
      <w:pPr>
        <w:rPr>
          <w:rStyle w:val="Strong"/>
          <w:color w:val="004F6B" w:themeColor="accent1"/>
        </w:rPr>
      </w:pPr>
    </w:p>
    <w:p w:rsidR="00267A6A" w:rsidP="00267A6A" w:rsidRDefault="00FE717D" w14:paraId="56F3D92A" w14:textId="08BB2EC7">
      <w:pPr>
        <w:pStyle w:val="Quote"/>
        <w:rPr>
          <w:rStyle w:val="Strong"/>
          <w:b w:val="0"/>
          <w:bCs w:val="0"/>
        </w:rPr>
      </w:pPr>
      <w:commentRangeStart w:id="9"/>
      <w:r w:rsidRPr="00267A6A">
        <w:rPr>
          <w:rStyle w:val="Strong"/>
          <w:b w:val="0"/>
          <w:bCs w:val="0"/>
        </w:rPr>
        <w:t xml:space="preserve">“I am a </w:t>
      </w:r>
      <w:r w:rsidR="00806239">
        <w:rPr>
          <w:rStyle w:val="Strong"/>
          <w:b w:val="0"/>
          <w:bCs w:val="0"/>
        </w:rPr>
        <w:t>d</w:t>
      </w:r>
      <w:r w:rsidRPr="00267A6A">
        <w:rPr>
          <w:rStyle w:val="Strong"/>
          <w:b w:val="0"/>
          <w:bCs w:val="0"/>
        </w:rPr>
        <w:t xml:space="preserve">eaf BSL user living in Surrey. I am writing to report repeated and serious </w:t>
      </w:r>
      <w:commentRangeEnd w:id="9"/>
      <w:r w:rsidRPr="00267A6A" w:rsidR="00690F4D">
        <w:rPr>
          <w:rStyle w:val="CommentReference"/>
          <w:sz w:val="24"/>
          <w:szCs w:val="22"/>
        </w:rPr>
        <w:commentReference w:id="9"/>
      </w:r>
      <w:r w:rsidRPr="00267A6A">
        <w:rPr>
          <w:rStyle w:val="Strong"/>
          <w:b w:val="0"/>
          <w:bCs w:val="0"/>
        </w:rPr>
        <w:t xml:space="preserve">communication barriers that I have experienced across more than one local hospital, which have had a significant emotional impact and have affected my ability to be involved in my grandparents’ care. </w:t>
      </w:r>
    </w:p>
    <w:p w:rsidRPr="00267A6A" w:rsidR="00267A6A" w:rsidP="00267A6A" w:rsidRDefault="00267A6A" w14:paraId="70CD4B14" w14:textId="77777777"/>
    <w:p w:rsidR="00267A6A" w:rsidP="00267A6A" w:rsidRDefault="008215BC" w14:paraId="38898E81" w14:textId="249FF317">
      <w:pPr>
        <w:pStyle w:val="Quote"/>
        <w:rPr>
          <w:rStyle w:val="Strong"/>
          <w:b w:val="0"/>
          <w:bCs w:val="0"/>
        </w:rPr>
      </w:pPr>
      <w:r w:rsidRPr="00267A6A">
        <w:rPr>
          <w:rStyle w:val="Strong"/>
          <w:b w:val="0"/>
          <w:bCs w:val="0"/>
        </w:rPr>
        <w:t xml:space="preserve">My grandmother was admitted to RSCH on multiple occasions, and despite </w:t>
      </w:r>
      <w:r w:rsidR="00806239">
        <w:rPr>
          <w:rStyle w:val="Strong"/>
          <w:b w:val="0"/>
          <w:bCs w:val="0"/>
        </w:rPr>
        <w:t>my d</w:t>
      </w:r>
      <w:r w:rsidRPr="00267A6A">
        <w:rPr>
          <w:rStyle w:val="Strong"/>
          <w:b w:val="0"/>
          <w:bCs w:val="0"/>
        </w:rPr>
        <w:t xml:space="preserve">eafness and text-only communication needs being recorded, staff repeatedly </w:t>
      </w:r>
      <w:r w:rsidRPr="00267A6A">
        <w:rPr>
          <w:rStyle w:val="Strong"/>
          <w:b w:val="0"/>
          <w:bCs w:val="0"/>
        </w:rPr>
        <w:lastRenderedPageBreak/>
        <w:t>phoned me instead of texting. On one occasion</w:t>
      </w:r>
      <w:r w:rsidRPr="00267A6A" w:rsidR="00237285">
        <w:rPr>
          <w:rStyle w:val="Strong"/>
          <w:b w:val="0"/>
          <w:bCs w:val="0"/>
        </w:rPr>
        <w:t>, I was phoned several times and could not answer. I later discovered that my grandmother had passed away before I received any accessible update. I raised a complaint, but I have not received a meaningful response.</w:t>
      </w:r>
    </w:p>
    <w:p w:rsidRPr="00267A6A" w:rsidR="00267A6A" w:rsidP="00267A6A" w:rsidRDefault="00267A6A" w14:paraId="61FC1C72" w14:textId="77777777"/>
    <w:p w:rsidRPr="00267A6A" w:rsidR="008215BC" w:rsidP="00267A6A" w:rsidRDefault="008C1248" w14:paraId="75A86508" w14:textId="5BEC9CD9">
      <w:pPr>
        <w:pStyle w:val="Quote"/>
        <w:rPr>
          <w:rStyle w:val="Strong"/>
          <w:b w:val="0"/>
          <w:bCs w:val="0"/>
        </w:rPr>
      </w:pPr>
      <w:r w:rsidRPr="00267A6A">
        <w:rPr>
          <w:rStyle w:val="Strong"/>
          <w:b w:val="0"/>
          <w:bCs w:val="0"/>
        </w:rPr>
        <w:t>Recently, my grandfather was admitted to Frimley Park Hospital following a stroke. Despite PALS confirming in writing that the ward had been reminded to text me, staff continue to phone instead of sending written updates</w:t>
      </w:r>
      <w:r w:rsidRPr="00267A6A" w:rsidR="00746553">
        <w:rPr>
          <w:rStyle w:val="Strong"/>
          <w:b w:val="0"/>
          <w:bCs w:val="0"/>
        </w:rPr>
        <w:t xml:space="preserve">- </w:t>
      </w:r>
      <w:r w:rsidR="00780611">
        <w:rPr>
          <w:rStyle w:val="Strong"/>
          <w:b w:val="0"/>
          <w:bCs w:val="0"/>
        </w:rPr>
        <w:t>i</w:t>
      </w:r>
      <w:r w:rsidRPr="00267A6A" w:rsidR="00746553">
        <w:rPr>
          <w:rStyle w:val="Strong"/>
          <w:b w:val="0"/>
          <w:bCs w:val="0"/>
        </w:rPr>
        <w:t xml:space="preserve">ncluding calling his carers several times while I received no direct information at all. This has been extremely distressing. These are not isolated incidents. They show a wider pattern of inaccessible communication for </w:t>
      </w:r>
      <w:r w:rsidR="00780611">
        <w:rPr>
          <w:rStyle w:val="Strong"/>
          <w:b w:val="0"/>
          <w:bCs w:val="0"/>
        </w:rPr>
        <w:t>d</w:t>
      </w:r>
      <w:r w:rsidRPr="00267A6A" w:rsidR="00746553">
        <w:rPr>
          <w:rStyle w:val="Strong"/>
          <w:b w:val="0"/>
          <w:bCs w:val="0"/>
        </w:rPr>
        <w:t>eaf people within local hospitals.</w:t>
      </w:r>
      <w:r w:rsidR="00267A6A">
        <w:rPr>
          <w:rStyle w:val="Strong"/>
          <w:b w:val="0"/>
          <w:bCs w:val="0"/>
        </w:rPr>
        <w:t>”</w:t>
      </w:r>
      <w:r w:rsidRPr="00267A6A" w:rsidR="00746553">
        <w:rPr>
          <w:rStyle w:val="Strong"/>
          <w:b w:val="0"/>
          <w:bCs w:val="0"/>
        </w:rPr>
        <w:t xml:space="preserve"> </w:t>
      </w:r>
    </w:p>
    <w:p w:rsidR="00267A6A" w:rsidP="00267A6A" w:rsidRDefault="00267A6A" w14:paraId="7CA1A0BC" w14:textId="6506AB60">
      <w:pPr>
        <w:pStyle w:val="Attribution"/>
      </w:pPr>
      <w:r>
        <w:t xml:space="preserve">231234, Surrey Resident </w:t>
      </w:r>
    </w:p>
    <w:p w:rsidR="008C72BE" w:rsidP="00267A6A" w:rsidRDefault="008C72BE" w14:paraId="71CDFBAC" w14:textId="77777777">
      <w:pPr>
        <w:pStyle w:val="Attribution"/>
      </w:pPr>
    </w:p>
    <w:p w:rsidRPr="00597B86" w:rsidR="008C72BE" w:rsidP="00267A6A" w:rsidRDefault="008C72BE" w14:paraId="6BA752E3" w14:textId="1FD09FFD">
      <w:pPr>
        <w:pStyle w:val="Attribution"/>
        <w:rPr>
          <w:b w:val="0"/>
          <w:bCs/>
        </w:rPr>
      </w:pPr>
      <w:r w:rsidRPr="00597B86">
        <w:rPr>
          <w:b w:val="0"/>
          <w:bCs/>
        </w:rPr>
        <w:t>“</w:t>
      </w:r>
      <w:commentRangeStart w:id="10"/>
      <w:r w:rsidRPr="00597B86">
        <w:rPr>
          <w:b w:val="0"/>
          <w:bCs/>
        </w:rPr>
        <w:t xml:space="preserve">My husband has </w:t>
      </w:r>
      <w:r w:rsidRPr="00597B86" w:rsidR="003E5E6B">
        <w:rPr>
          <w:b w:val="0"/>
          <w:bCs/>
        </w:rPr>
        <w:t>Aspergers</w:t>
      </w:r>
      <w:r w:rsidRPr="00597B86" w:rsidR="008F018D">
        <w:rPr>
          <w:b w:val="0"/>
          <w:bCs/>
        </w:rPr>
        <w:t xml:space="preserve"> and when we go to the </w:t>
      </w:r>
      <w:r w:rsidRPr="00597B86" w:rsidR="00890B33">
        <w:rPr>
          <w:b w:val="0"/>
          <w:bCs/>
        </w:rPr>
        <w:t>hospital</w:t>
      </w:r>
      <w:commentRangeEnd w:id="10"/>
      <w:r w:rsidRPr="00597B86" w:rsidR="00690F4D">
        <w:rPr>
          <w:rStyle w:val="CommentReference"/>
          <w:b w:val="0"/>
          <w:bCs/>
          <w:sz w:val="24"/>
          <w:szCs w:val="22"/>
        </w:rPr>
        <w:commentReference w:id="10"/>
      </w:r>
      <w:r w:rsidRPr="00597B86" w:rsidR="00890B33">
        <w:rPr>
          <w:b w:val="0"/>
          <w:bCs/>
        </w:rPr>
        <w:t>,</w:t>
      </w:r>
      <w:r w:rsidRPr="00597B86" w:rsidR="008F018D">
        <w:rPr>
          <w:b w:val="0"/>
          <w:bCs/>
        </w:rPr>
        <w:t xml:space="preserve"> we give a piece of paper explaining that he can’t wait </w:t>
      </w:r>
      <w:r w:rsidRPr="00597B86" w:rsidR="003E5E6B">
        <w:rPr>
          <w:b w:val="0"/>
          <w:bCs/>
        </w:rPr>
        <w:t xml:space="preserve">and if it gets too busy that he’ll be outside- the receptionist just </w:t>
      </w:r>
      <w:r w:rsidRPr="00597B86" w:rsidR="00597B86">
        <w:rPr>
          <w:b w:val="0"/>
          <w:bCs/>
        </w:rPr>
        <w:t>said,</w:t>
      </w:r>
      <w:r w:rsidRPr="00597B86" w:rsidR="003E5E6B">
        <w:rPr>
          <w:b w:val="0"/>
          <w:bCs/>
        </w:rPr>
        <w:t xml:space="preserve"> ‘well don’t give it to me’</w:t>
      </w:r>
      <w:r w:rsidR="00611CB6">
        <w:rPr>
          <w:b w:val="0"/>
          <w:bCs/>
        </w:rPr>
        <w:t>.</w:t>
      </w:r>
      <w:r w:rsidRPr="00597B86" w:rsidR="003E5E6B">
        <w:rPr>
          <w:b w:val="0"/>
          <w:bCs/>
        </w:rPr>
        <w:t>”</w:t>
      </w:r>
    </w:p>
    <w:p w:rsidR="003E5E6B" w:rsidP="00267A6A" w:rsidRDefault="00C34EFE" w14:paraId="5B29321E" w14:textId="0DA8DEA6">
      <w:pPr>
        <w:pStyle w:val="Attribution"/>
      </w:pPr>
      <w:r>
        <w:t xml:space="preserve">231142, Woking Resident </w:t>
      </w:r>
    </w:p>
    <w:p w:rsidR="00576E15" w:rsidP="00267A6A" w:rsidRDefault="00576E15" w14:paraId="13A6E9FD" w14:textId="77777777">
      <w:pPr>
        <w:pStyle w:val="Attribution"/>
      </w:pPr>
    </w:p>
    <w:p w:rsidRPr="00CD2E26" w:rsidR="00576E15" w:rsidP="00267A6A" w:rsidRDefault="00576E15" w14:paraId="0045F17A" w14:textId="2EF954F8">
      <w:pPr>
        <w:pStyle w:val="Attribution"/>
        <w:rPr>
          <w:b w:val="0"/>
          <w:bCs/>
        </w:rPr>
      </w:pPr>
      <w:commentRangeStart w:id="11"/>
      <w:r w:rsidRPr="00CD2E26">
        <w:rPr>
          <w:b w:val="0"/>
          <w:bCs/>
        </w:rPr>
        <w:t>“</w:t>
      </w:r>
      <w:r w:rsidRPr="00CD2E26" w:rsidR="003C3B5A">
        <w:rPr>
          <w:b w:val="0"/>
          <w:bCs/>
        </w:rPr>
        <w:t xml:space="preserve">I am struggling to </w:t>
      </w:r>
      <w:r w:rsidRPr="00CD2E26" w:rsidR="00B74E61">
        <w:rPr>
          <w:b w:val="0"/>
          <w:bCs/>
        </w:rPr>
        <w:t xml:space="preserve">access </w:t>
      </w:r>
      <w:r w:rsidRPr="00CD2E26" w:rsidR="001554D2">
        <w:rPr>
          <w:b w:val="0"/>
          <w:bCs/>
        </w:rPr>
        <w:t xml:space="preserve">the mental health services </w:t>
      </w:r>
      <w:r w:rsidRPr="00CD2E26" w:rsidR="000C6CB1">
        <w:rPr>
          <w:b w:val="0"/>
          <w:bCs/>
        </w:rPr>
        <w:t xml:space="preserve">(local </w:t>
      </w:r>
      <w:commentRangeEnd w:id="11"/>
      <w:r w:rsidRPr="00CD2E26" w:rsidR="00690F4D">
        <w:rPr>
          <w:rStyle w:val="CommentReference"/>
          <w:b w:val="0"/>
          <w:bCs/>
          <w:sz w:val="24"/>
          <w:szCs w:val="22"/>
        </w:rPr>
        <w:commentReference w:id="11"/>
      </w:r>
      <w:r w:rsidRPr="00CD2E26" w:rsidR="000C6CB1">
        <w:rPr>
          <w:b w:val="0"/>
          <w:bCs/>
        </w:rPr>
        <w:t xml:space="preserve">CMHRS). I have asked for reasonable adjustments to be made, so I can understand the information they give me, but these have not been made. My mental health is suffering because I am unable to access the service.” </w:t>
      </w:r>
    </w:p>
    <w:p w:rsidRPr="00267A6A" w:rsidR="000C6CB1" w:rsidP="00267A6A" w:rsidRDefault="00CD2E26" w14:paraId="07FC7FDD" w14:textId="033532DF">
      <w:pPr>
        <w:pStyle w:val="Attribution"/>
      </w:pPr>
      <w:r>
        <w:t>231168, Waverly Resident</w:t>
      </w:r>
    </w:p>
    <w:p w:rsidRPr="008215BC" w:rsidR="008215BC" w:rsidP="008215BC" w:rsidRDefault="00267A6A" w14:paraId="143476BA" w14:textId="51F7AEB7">
      <w:r>
        <w:t xml:space="preserve">  </w:t>
      </w:r>
    </w:p>
    <w:p w:rsidRPr="00AB7E90" w:rsidR="00AB7E90" w:rsidP="00AB7E90" w:rsidRDefault="00AB7E90" w14:paraId="55497B78" w14:textId="73EB0CA6">
      <w:pPr>
        <w:sectPr w:rsidRPr="00AB7E90" w:rsidR="00AB7E90" w:rsidSect="00F62BAC">
          <w:headerReference w:type="first" r:id="rId26"/>
          <w:pgSz w:w="11906" w:h="16838" w:orient="portrait"/>
          <w:pgMar w:top="1440" w:right="1440" w:bottom="1440" w:left="1440" w:header="454" w:footer="709" w:gutter="0"/>
          <w:pgBorders w:offsetFrom="page">
            <w:left w:val="thinThickMediumGap" w:color="004F6B" w:themeColor="accent1" w:sz="48" w:space="0"/>
          </w:pgBorders>
          <w:cols w:space="708"/>
          <w:titlePg/>
          <w:docGrid w:linePitch="360"/>
        </w:sectPr>
      </w:pPr>
      <w:r>
        <w:t xml:space="preserve">  </w:t>
      </w:r>
    </w:p>
    <w:p w:rsidRPr="00AB7E90" w:rsidR="00AB7E90" w:rsidP="40743552" w:rsidRDefault="00AB7E90" w14:paraId="2975C21E" w14:textId="301F181B">
      <w:pPr>
        <w:pStyle w:val="Heading1"/>
        <w:shd w:val="clear" w:color="auto" w:fill="008668" w:themeFill="accent5" w:themeFillShade="BF"/>
        <w:rPr>
          <w:color w:val="FFFFFF" w:themeColor="background1"/>
        </w:rPr>
      </w:pPr>
      <w:bookmarkStart w:name="_Unpaid_carers:_barriers" w:id="12"/>
      <w:bookmarkStart w:name="_Secondary_care:_communication" w:id="13"/>
      <w:bookmarkStart w:name="_Toc210994188" w:id="14"/>
      <w:bookmarkEnd w:id="12"/>
      <w:bookmarkEnd w:id="13"/>
      <w:r w:rsidRPr="43DF5C33">
        <w:rPr>
          <w:color w:val="FFFFFF" w:themeColor="background2"/>
        </w:rPr>
        <w:lastRenderedPageBreak/>
        <w:t xml:space="preserve">Unmet </w:t>
      </w:r>
      <w:r w:rsidRPr="43DF5C33" w:rsidR="00914030">
        <w:rPr>
          <w:color w:val="FFFFFF" w:themeColor="background2"/>
        </w:rPr>
        <w:t>n</w:t>
      </w:r>
      <w:r w:rsidRPr="43DF5C33">
        <w:rPr>
          <w:color w:val="FFFFFF" w:themeColor="background2"/>
        </w:rPr>
        <w:t xml:space="preserve">eeds: </w:t>
      </w:r>
      <w:r w:rsidR="0072085E">
        <w:rPr>
          <w:color w:val="FFFFFF" w:themeColor="background2"/>
        </w:rPr>
        <w:t>t</w:t>
      </w:r>
      <w:r w:rsidRPr="43DF5C33">
        <w:rPr>
          <w:color w:val="FFFFFF" w:themeColor="background2"/>
        </w:rPr>
        <w:t xml:space="preserve">he voices of people who are </w:t>
      </w:r>
      <w:r w:rsidRPr="43DF5C33" w:rsidR="25C7A40C">
        <w:rPr>
          <w:color w:val="FFFFFF" w:themeColor="background2"/>
        </w:rPr>
        <w:t>neurodivergent</w:t>
      </w:r>
      <w:r w:rsidRPr="43DF5C33">
        <w:rPr>
          <w:color w:val="FFFFFF" w:themeColor="background2"/>
        </w:rPr>
        <w:t xml:space="preserve"> or have a </w:t>
      </w:r>
      <w:r w:rsidRPr="43DF5C33" w:rsidR="00914030">
        <w:rPr>
          <w:color w:val="FFFFFF" w:themeColor="background2"/>
        </w:rPr>
        <w:t>l</w:t>
      </w:r>
      <w:r w:rsidRPr="43DF5C33">
        <w:rPr>
          <w:color w:val="FFFFFF" w:themeColor="background2"/>
        </w:rPr>
        <w:t>earning disability.</w:t>
      </w:r>
      <w:bookmarkEnd w:id="14"/>
    </w:p>
    <w:p w:rsidRPr="007D7DCC" w:rsidR="00AB7E90" w:rsidP="00EA7CB8" w:rsidRDefault="00AB7E90" w14:paraId="7B9A1E42" w14:textId="66F7BABF">
      <w:pPr>
        <w:shd w:val="clear" w:color="auto" w:fill="008668"/>
        <w:rPr>
          <w:b/>
          <w:bCs/>
          <w:color w:val="FFFFFF" w:themeColor="background2"/>
          <w:sz w:val="28"/>
          <w:szCs w:val="24"/>
        </w:rPr>
      </w:pPr>
      <w:r w:rsidRPr="007D7DCC">
        <w:rPr>
          <w:b/>
          <w:bCs/>
          <w:color w:val="FFFFFF" w:themeColor="background2"/>
          <w:sz w:val="28"/>
          <w:szCs w:val="24"/>
        </w:rPr>
        <w:t xml:space="preserve">Surrey residents reported feeling misunderstood and unheard when communicating the adjustments they needed to access services. </w:t>
      </w:r>
    </w:p>
    <w:p w:rsidRPr="007E56A1" w:rsidR="00AE1B99" w:rsidP="00EA7CB8" w:rsidRDefault="00AE1B99" w14:paraId="1124965E" w14:textId="77777777">
      <w:pPr>
        <w:shd w:val="clear" w:color="auto" w:fill="008668"/>
        <w:rPr>
          <w:b/>
          <w:bCs/>
          <w:color w:val="FFFFFF" w:themeColor="background2"/>
        </w:rPr>
      </w:pPr>
    </w:p>
    <w:p w:rsidRPr="007E56A1" w:rsidR="007E56A1" w:rsidP="007E56A1" w:rsidRDefault="007E56A1" w14:paraId="5A82FCD4" w14:textId="77777777"/>
    <w:p w:rsidR="001D211F" w:rsidP="00FB16F5" w:rsidRDefault="00296AE9" w14:paraId="62C0A4F8" w14:textId="26B84071">
      <w:r>
        <w:rPr>
          <w:b/>
          <w:bCs/>
          <w:color w:val="004F6B" w:themeColor="accent1"/>
          <w:sz w:val="32"/>
          <w:szCs w:val="32"/>
        </w:rPr>
        <w:t>10</w:t>
      </w:r>
      <w:r w:rsidRPr="79471D47" w:rsidR="0099526B">
        <w:rPr>
          <w:color w:val="004F6B" w:themeColor="accent1"/>
          <w:sz w:val="32"/>
          <w:szCs w:val="32"/>
        </w:rPr>
        <w:t xml:space="preserve"> </w:t>
      </w:r>
      <w:r w:rsidR="0099526B">
        <w:t xml:space="preserve">people </w:t>
      </w:r>
      <w:r w:rsidR="00AB7E90">
        <w:t>whose primary reason for requesting reasonable adjustments or accessible information be put in place was due to them being neurodivergent or having a learning disability</w:t>
      </w:r>
      <w:r w:rsidR="008A2FAE">
        <w:t xml:space="preserve"> (1 person)</w:t>
      </w:r>
      <w:r w:rsidR="008B7CD7">
        <w:t xml:space="preserve">. </w:t>
      </w:r>
    </w:p>
    <w:p w:rsidR="004530C7" w:rsidP="00FB16F5" w:rsidRDefault="004530C7" w14:paraId="4C5AF519" w14:textId="77777777"/>
    <w:p w:rsidR="00AB7E90" w:rsidP="00AB7E90" w:rsidRDefault="00AB7E90" w14:paraId="19BB5D2A" w14:textId="5000C11C">
      <w:pPr>
        <w:pStyle w:val="Heading2"/>
      </w:pPr>
      <w:bookmarkStart w:name="_Toc210994189" w:id="15"/>
      <w:r>
        <w:t>Lack of reasonable adjustments lead</w:t>
      </w:r>
      <w:r w:rsidR="00471493">
        <w:t>s</w:t>
      </w:r>
      <w:r>
        <w:t xml:space="preserve"> to difficulties accessing services</w:t>
      </w:r>
      <w:bookmarkStart w:name="_Toc168923440" w:id="16"/>
      <w:bookmarkEnd w:id="15"/>
    </w:p>
    <w:p w:rsidRPr="008B7CD7" w:rsidR="00AB7E90" w:rsidP="00AB7E90" w:rsidRDefault="00AB7E90" w14:paraId="61A24B7A" w14:textId="77777777">
      <w:pPr>
        <w:rPr>
          <w:sz w:val="18"/>
          <w:szCs w:val="16"/>
        </w:rPr>
      </w:pPr>
    </w:p>
    <w:p w:rsidR="00AB7E90" w:rsidP="00567478" w:rsidRDefault="004A4896" w14:paraId="0C200FD8" w14:textId="00501D07">
      <w:r>
        <w:t xml:space="preserve">People with neurodivergent conditions or learning disabilities told us that </w:t>
      </w:r>
      <w:r w:rsidR="00AB7E90">
        <w:t xml:space="preserve">a lack of reasonable adjustments </w:t>
      </w:r>
      <w:r>
        <w:t xml:space="preserve">meant that they </w:t>
      </w:r>
      <w:r w:rsidR="00AB7E90">
        <w:t xml:space="preserve">struggled to access the services they required. </w:t>
      </w:r>
      <w:r>
        <w:t>In</w:t>
      </w:r>
      <w:r w:rsidR="00AB7E90">
        <w:t xml:space="preserve"> some cases </w:t>
      </w:r>
      <w:r>
        <w:t xml:space="preserve">this </w:t>
      </w:r>
      <w:r w:rsidR="002B141F">
        <w:t>l</w:t>
      </w:r>
      <w:r w:rsidR="00AB7E90">
        <w:t>ed to a delay in accessing clinical care</w:t>
      </w:r>
      <w:r w:rsidR="00BF0013">
        <w:t xml:space="preserve"> and a</w:t>
      </w:r>
      <w:r w:rsidDel="004A4896" w:rsidR="00AB7E90">
        <w:t xml:space="preserve"> </w:t>
      </w:r>
      <w:r w:rsidR="00AB7E90">
        <w:t xml:space="preserve">worsening </w:t>
      </w:r>
      <w:r w:rsidR="002B141F">
        <w:t>of</w:t>
      </w:r>
      <w:r w:rsidR="00AB7E90">
        <w:t xml:space="preserve"> their conditions. </w:t>
      </w:r>
    </w:p>
    <w:p w:rsidRPr="005C48B7" w:rsidR="00757E6E" w:rsidP="00567478" w:rsidRDefault="00757E6E" w14:paraId="66AC762A" w14:textId="77777777">
      <w:pPr>
        <w:rPr>
          <w:sz w:val="18"/>
          <w:szCs w:val="16"/>
        </w:rPr>
      </w:pPr>
    </w:p>
    <w:p w:rsidR="00786A6B" w:rsidP="00806975" w:rsidRDefault="0076328F" w14:paraId="1E84FB91" w14:textId="087B3410">
      <w:pPr>
        <w:pStyle w:val="Quote"/>
      </w:pPr>
      <w:r>
        <w:t>“</w:t>
      </w:r>
      <w:r w:rsidR="00AB7E90">
        <w:t xml:space="preserve">My autistic daughter was referred in year 7 to our local CAMHS </w:t>
      </w:r>
      <w:r w:rsidR="00A85B90">
        <w:t>(</w:t>
      </w:r>
      <w:r w:rsidRPr="00A85B90" w:rsidR="00A85B90">
        <w:t>Child and Adolescent Mental Health Services</w:t>
      </w:r>
      <w:r w:rsidR="00A85B90">
        <w:t xml:space="preserve">) </w:t>
      </w:r>
      <w:r w:rsidR="00AB7E90">
        <w:t>in Jan</w:t>
      </w:r>
      <w:r w:rsidR="005C48B7">
        <w:t>uary</w:t>
      </w:r>
      <w:r w:rsidR="00AB7E90">
        <w:t xml:space="preserve"> 2023. She has been unable to attend school since Nov</w:t>
      </w:r>
      <w:r w:rsidR="005C48B7">
        <w:t>ember</w:t>
      </w:r>
      <w:r w:rsidR="00AB7E90">
        <w:t xml:space="preserve"> 2022</w:t>
      </w:r>
      <w:r w:rsidR="00786A6B">
        <w:t>.</w:t>
      </w:r>
      <w:r w:rsidR="00AB7E90">
        <w:t xml:space="preserve"> We were offered counselling in late September 2023. My daughter is unable to leave the house. We agreed to the counselling and asked for online or in person counselling to take place in our home. We had 2 online sessions and my daughter was then discharged as she is unable to come into the GP practice to meet the CAMHS counsellor. We have received no mental health or mentoring support since.</w:t>
      </w:r>
      <w:r w:rsidR="001E1CAA">
        <w:t>”</w:t>
      </w:r>
      <w:r w:rsidR="00AB7E90">
        <w:t xml:space="preserve"> </w:t>
      </w:r>
    </w:p>
    <w:p w:rsidRPr="001B37E2" w:rsidR="001B37E2" w:rsidP="001B37E2" w:rsidRDefault="00AB7E90" w14:paraId="6EB3A7F0" w14:textId="5D6773FF">
      <w:pPr>
        <w:pStyle w:val="Attribution"/>
      </w:pPr>
      <w:r>
        <w:t>230939</w:t>
      </w:r>
      <w:r w:rsidR="4DD0C867">
        <w:t>, Surrey Resident</w:t>
      </w:r>
    </w:p>
    <w:p w:rsidR="00A132BA" w:rsidP="005A1067" w:rsidRDefault="00A132BA" w14:paraId="7D3EA037" w14:textId="77777777">
      <w:pPr>
        <w:pStyle w:val="Attribution"/>
        <w:ind w:left="0"/>
      </w:pPr>
    </w:p>
    <w:p w:rsidR="007E56A1" w:rsidP="00C15E8C" w:rsidRDefault="00AB7E90" w14:paraId="088DA261" w14:textId="016FC931">
      <w:pPr>
        <w:pStyle w:val="Quote"/>
      </w:pPr>
      <w:r>
        <w:t xml:space="preserve">“Our son has Downs Syndrome and a severe disability diagnosis; we are having issues getting him to do blood tests. We received support when he was under paediatrics, but now he’s an adult, nothing is happening. Our GP is also </w:t>
      </w:r>
      <w:r>
        <w:lastRenderedPageBreak/>
        <w:t>not really being proactive about advising us how to get past the barriers</w:t>
      </w:r>
      <w:r w:rsidR="005C48B7">
        <w:t>.</w:t>
      </w:r>
      <w:r w:rsidR="007E56A1">
        <w:t>”</w:t>
      </w:r>
    </w:p>
    <w:p w:rsidR="007E56A1" w:rsidP="007E56A1" w:rsidRDefault="00AB7E90" w14:paraId="3C9B2553" w14:textId="22F405B2">
      <w:pPr>
        <w:pStyle w:val="Attribution"/>
      </w:pPr>
      <w:r>
        <w:t>230829</w:t>
      </w:r>
      <w:r w:rsidR="79067F3A">
        <w:t>, Waverl</w:t>
      </w:r>
      <w:r w:rsidR="009530A7">
        <w:t>e</w:t>
      </w:r>
      <w:r w:rsidR="79067F3A">
        <w:t xml:space="preserve">y Resident </w:t>
      </w:r>
    </w:p>
    <w:p w:rsidR="00AB7E90" w:rsidP="007E56A1" w:rsidRDefault="00AB7E90" w14:paraId="0560A86B" w14:textId="77777777">
      <w:pPr>
        <w:pStyle w:val="Attribution"/>
      </w:pPr>
    </w:p>
    <w:p w:rsidR="00AB7E90" w:rsidP="00AB7E90" w:rsidRDefault="00AB7E90" w14:paraId="27D99F6D" w14:textId="253F57C1">
      <w:pPr>
        <w:pStyle w:val="Quote"/>
      </w:pPr>
      <w:r>
        <w:t xml:space="preserve">“I did not receive any reasonable adjustments for treatment at </w:t>
      </w:r>
      <w:r w:rsidR="00343031">
        <w:t>[the hospital]</w:t>
      </w:r>
      <w:r>
        <w:t>. I was told I was not eligible for IV antibiotics because I did not have a learning disability, even though I am autistic and find hospital environments very difficult to manage. I was treated so badly without reasonable adjustments that I went without antibiotics and ended up with sepsis. My support workers, their manager and my GP all fought for me to get IV antibiotics, which I really needed due to high-risk infection, but they didn’t do it, and their words were ‘she doesn’t have a learning disability, so we won’t do it or don’t have to do it. They even said that ‘I don’t have</w:t>
      </w:r>
      <w:r w:rsidDel="005C48B7">
        <w:t xml:space="preserve"> </w:t>
      </w:r>
      <w:r w:rsidR="005C48B7">
        <w:t xml:space="preserve">a learning disability </w:t>
      </w:r>
      <w:r>
        <w:t>I ‘</w:t>
      </w:r>
      <w:r w:rsidR="005C48B7">
        <w:t>j</w:t>
      </w:r>
      <w:r>
        <w:t>ust’ have autism’”</w:t>
      </w:r>
    </w:p>
    <w:p w:rsidR="00AB7E90" w:rsidP="00AB7E90" w:rsidRDefault="00AB7E90" w14:paraId="31E4B29A" w14:textId="4F290FA9">
      <w:pPr>
        <w:rPr>
          <w:rStyle w:val="Strong"/>
          <w:color w:val="004F6B" w:themeColor="text2"/>
        </w:rPr>
      </w:pPr>
      <w:r>
        <w:t xml:space="preserve">              </w:t>
      </w:r>
      <w:r w:rsidRPr="79471D47">
        <w:rPr>
          <w:rStyle w:val="Strong"/>
          <w:color w:val="004F6B" w:themeColor="accent1"/>
        </w:rPr>
        <w:t>230725</w:t>
      </w:r>
      <w:r w:rsidRPr="79471D47" w:rsidR="52EC80AE">
        <w:rPr>
          <w:rStyle w:val="Strong"/>
          <w:color w:val="004F6B" w:themeColor="accent1"/>
        </w:rPr>
        <w:t>, Surrey Resident</w:t>
      </w:r>
    </w:p>
    <w:p w:rsidR="00AB7E90" w:rsidP="00AB7E90" w:rsidRDefault="00AB7E90" w14:paraId="2F40FD4A" w14:textId="77777777">
      <w:pPr>
        <w:rPr>
          <w:rStyle w:val="Strong"/>
          <w:color w:val="004F6B" w:themeColor="text2"/>
        </w:rPr>
      </w:pPr>
    </w:p>
    <w:p w:rsidR="00AB7E90" w:rsidP="00AB7E90" w:rsidRDefault="00AB7E90" w14:paraId="55DD7BD0" w14:textId="443BAE7E">
      <w:pPr>
        <w:pStyle w:val="Quote"/>
      </w:pPr>
      <w:r>
        <w:t>“Appointments at my GP have been cancelled without any notification, causing confusion and delays in care. Despite being a high-needs patient, I am rarely prioritised and am often told to attend walk-in centres or A&amp;E. In several cases, this delay has worsened my condition and led to emergency care. As a vulnerable individual managing multiple health conditions, I feel unsupported, dismissed and let down by those meant to care for me</w:t>
      </w:r>
      <w:r w:rsidR="00471493">
        <w:t>.</w:t>
      </w:r>
      <w:r>
        <w:t>”</w:t>
      </w:r>
    </w:p>
    <w:p w:rsidRPr="00AB7E90" w:rsidR="00AB7E90" w:rsidP="00AB7E90" w:rsidRDefault="00AB7E90" w14:paraId="5D33F69E" w14:textId="191DE35D">
      <w:pPr>
        <w:pStyle w:val="Quote"/>
        <w:rPr>
          <w:rStyle w:val="Strong"/>
        </w:rPr>
      </w:pPr>
      <w:r w:rsidRPr="79471D47">
        <w:rPr>
          <w:rStyle w:val="Strong"/>
        </w:rPr>
        <w:t>230872</w:t>
      </w:r>
      <w:r w:rsidRPr="79471D47" w:rsidR="496581D8">
        <w:rPr>
          <w:rStyle w:val="Strong"/>
        </w:rPr>
        <w:t>, Woking Resident</w:t>
      </w:r>
    </w:p>
    <w:p w:rsidRPr="001B37E2" w:rsidR="007E56A1" w:rsidP="007E56A1" w:rsidRDefault="007E56A1" w14:paraId="26F3C2F0" w14:textId="77777777">
      <w:pPr>
        <w:pStyle w:val="Attribution"/>
      </w:pPr>
    </w:p>
    <w:p w:rsidR="00EA7CB8" w:rsidP="00AB7E90" w:rsidRDefault="00AB7E90" w14:paraId="7EE9BCB6" w14:textId="763A958C">
      <w:pPr>
        <w:pStyle w:val="Heading2"/>
      </w:pPr>
      <w:bookmarkStart w:name="_Toc210994190" w:id="17"/>
      <w:r>
        <w:t xml:space="preserve">Confused, </w:t>
      </w:r>
      <w:r w:rsidR="007A56DE">
        <w:t>d</w:t>
      </w:r>
      <w:r>
        <w:t xml:space="preserve">istressed and </w:t>
      </w:r>
      <w:r w:rsidR="007A56DE">
        <w:t>u</w:t>
      </w:r>
      <w:r>
        <w:t>nheard</w:t>
      </w:r>
      <w:bookmarkEnd w:id="17"/>
    </w:p>
    <w:p w:rsidRPr="00757E6E" w:rsidR="00AB7E90" w:rsidP="00AB7E90" w:rsidRDefault="00AB7E90" w14:paraId="5713F21E" w14:textId="77777777">
      <w:pPr>
        <w:rPr>
          <w:sz w:val="18"/>
          <w:szCs w:val="16"/>
        </w:rPr>
      </w:pPr>
    </w:p>
    <w:p w:rsidR="00EA7CB8" w:rsidP="00EA7CB8" w:rsidRDefault="00AB7E90" w14:paraId="67F98821" w14:textId="47256A70">
      <w:r>
        <w:t>Neurodivergent Surrey residents reported experiencing increased anxiety, distress and confusion about their care</w:t>
      </w:r>
      <w:r w:rsidR="008E0B23">
        <w:t xml:space="preserve"> due to</w:t>
      </w:r>
      <w:r w:rsidDel="008E0B23">
        <w:t xml:space="preserve"> </w:t>
      </w:r>
      <w:r>
        <w:t xml:space="preserve">adjustments </w:t>
      </w:r>
      <w:r w:rsidR="008E0B23">
        <w:t xml:space="preserve">not </w:t>
      </w:r>
      <w:r>
        <w:t xml:space="preserve">being made. In some cases, this led to them no longer trusting the service they were receiving care from. </w:t>
      </w:r>
    </w:p>
    <w:p w:rsidRPr="007A56DE" w:rsidR="00AB7E90" w:rsidP="00EA7CB8" w:rsidRDefault="00AB7E90" w14:paraId="42782A26" w14:textId="77777777">
      <w:pPr>
        <w:rPr>
          <w:sz w:val="18"/>
          <w:szCs w:val="16"/>
        </w:rPr>
      </w:pPr>
    </w:p>
    <w:p w:rsidR="00AB7E90" w:rsidP="00AB7E90" w:rsidRDefault="00AB7E90" w14:paraId="438BABD7" w14:textId="0AEE48CE">
      <w:pPr>
        <w:pStyle w:val="Quote"/>
      </w:pPr>
      <w:r>
        <w:t xml:space="preserve">“My little boy is 9 and </w:t>
      </w:r>
      <w:r w:rsidR="008E0B23">
        <w:t>a</w:t>
      </w:r>
      <w:r>
        <w:t xml:space="preserve">utistic. He needed to have an urgent MRI, which was booked in for 1pm the following day. When they booked in the MRI, they said he would need to be </w:t>
      </w:r>
      <w:r>
        <w:lastRenderedPageBreak/>
        <w:t>sedated for the procedure to keep him calm and so they can get the images they need. I kept on reminding the nurses on the ward that he needed to be sedated, however this never happened. A porter just came and took him down for the MRI without any warning. It was horrific, he was screaming and w</w:t>
      </w:r>
      <w:r w:rsidR="005C48B7">
        <w:t>r</w:t>
      </w:r>
      <w:r>
        <w:t>iggling the whole time and has been traumati</w:t>
      </w:r>
      <w:r w:rsidR="00C94029">
        <w:t>s</w:t>
      </w:r>
      <w:r>
        <w:t>ed by the experience. Due to this experience we said we no longer felt safe at the hospital and asked to be transferred to the Royal Surrey</w:t>
      </w:r>
      <w:r w:rsidR="00C94029">
        <w:t>.</w:t>
      </w:r>
      <w:r>
        <w:t xml:space="preserve">” </w:t>
      </w:r>
    </w:p>
    <w:p w:rsidR="00AB7E90" w:rsidP="00AB7E90" w:rsidRDefault="00AB7E90" w14:paraId="341A1655" w14:textId="72DA40AD">
      <w:pPr>
        <w:rPr>
          <w:rStyle w:val="Strong"/>
          <w:color w:val="004F6B" w:themeColor="text2"/>
        </w:rPr>
      </w:pPr>
      <w:r>
        <w:t xml:space="preserve">              </w:t>
      </w:r>
      <w:r w:rsidRPr="79471D47">
        <w:rPr>
          <w:rStyle w:val="Strong"/>
          <w:color w:val="004F6B" w:themeColor="accent1"/>
        </w:rPr>
        <w:t>230893</w:t>
      </w:r>
      <w:r w:rsidRPr="79471D47" w:rsidR="5914C0BF">
        <w:rPr>
          <w:rStyle w:val="Strong"/>
          <w:color w:val="004F6B" w:themeColor="accent1"/>
        </w:rPr>
        <w:t>, Woking Resident</w:t>
      </w:r>
    </w:p>
    <w:p w:rsidR="00AB7E90" w:rsidP="00AB7E90" w:rsidRDefault="00AB7E90" w14:paraId="0B90457A" w14:textId="77777777">
      <w:pPr>
        <w:rPr>
          <w:rStyle w:val="Strong"/>
          <w:color w:val="004F6B" w:themeColor="text2"/>
        </w:rPr>
      </w:pPr>
    </w:p>
    <w:p w:rsidR="00AB7E90" w:rsidP="00AB7E90" w:rsidRDefault="00AB7E90" w14:paraId="444B2CD9" w14:textId="177ADB5F">
      <w:pPr>
        <w:pStyle w:val="Quote"/>
      </w:pPr>
      <w:r>
        <w:t>“</w:t>
      </w:r>
      <w:r w:rsidR="747671D7">
        <w:t xml:space="preserve">[The </w:t>
      </w:r>
      <w:r w:rsidR="5118406C">
        <w:t>hospital]</w:t>
      </w:r>
      <w:r>
        <w:t xml:space="preserve"> have failed to make reasonable adjustments for my disability; I am now being penalised because I had an autistic meltdown and took too much pain relief. Communication from the department is not existent and now I have to wait another year for surgery, and nobody will listen to me.” </w:t>
      </w:r>
    </w:p>
    <w:p w:rsidR="00AB7E90" w:rsidP="00AB7E90" w:rsidRDefault="00AB7E90" w14:paraId="22ACB899" w14:textId="49D589FA">
      <w:pPr>
        <w:rPr>
          <w:b/>
          <w:bCs/>
          <w:color w:val="004F6B" w:themeColor="text2"/>
        </w:rPr>
      </w:pPr>
      <w:r>
        <w:t xml:space="preserve">             </w:t>
      </w:r>
      <w:r w:rsidRPr="79471D47">
        <w:rPr>
          <w:b/>
          <w:bCs/>
          <w:color w:val="004F6B" w:themeColor="accent1"/>
        </w:rPr>
        <w:t>230967</w:t>
      </w:r>
      <w:r w:rsidRPr="79471D47" w:rsidR="2500A4CC">
        <w:rPr>
          <w:b/>
          <w:bCs/>
          <w:color w:val="004F6B" w:themeColor="accent1"/>
        </w:rPr>
        <w:t>, Guildford Resident</w:t>
      </w:r>
    </w:p>
    <w:p w:rsidR="00AB7E90" w:rsidP="00AB7E90" w:rsidRDefault="00AB7E90" w14:paraId="0502B07B" w14:textId="77777777">
      <w:pPr>
        <w:rPr>
          <w:b/>
          <w:bCs/>
          <w:color w:val="004F6B" w:themeColor="text2"/>
        </w:rPr>
      </w:pPr>
    </w:p>
    <w:p w:rsidRPr="005F581D" w:rsidR="003814C9" w:rsidP="003814C9" w:rsidRDefault="00AB7E90" w14:paraId="699797FF" w14:textId="0DA1E62B">
      <w:pPr>
        <w:pStyle w:val="Attribution"/>
        <w:ind w:left="0"/>
        <w:sectPr w:rsidRPr="005F581D" w:rsidR="003814C9" w:rsidSect="002E5BCB">
          <w:headerReference w:type="default" r:id="rId27"/>
          <w:pgSz w:w="11906" w:h="16838" w:orient="portrait"/>
          <w:pgMar w:top="1440" w:right="1440" w:bottom="1440" w:left="1440" w:header="454" w:footer="709" w:gutter="0"/>
          <w:pgBorders w:offsetFrom="page">
            <w:left w:val="thinThickMediumGap" w:color="008668" w:themeColor="accent5" w:themeShade="BF" w:sz="48" w:space="0"/>
          </w:pgBorders>
          <w:cols w:space="708"/>
          <w:titlePg/>
          <w:docGrid w:linePitch="360"/>
        </w:sectPr>
      </w:pPr>
      <w:bookmarkStart w:name="_Toc168923443" w:id="18"/>
      <w:bookmarkEnd w:id="16"/>
      <w:r>
        <w:t xml:space="preserve">    </w:t>
      </w:r>
    </w:p>
    <w:p w:rsidRPr="004E23EF" w:rsidR="004E23EF" w:rsidP="004E23EF" w:rsidRDefault="00AB7E90" w14:paraId="77AEF5AA" w14:textId="71F29C72">
      <w:pPr>
        <w:pStyle w:val="Heading1"/>
        <w:shd w:val="clear" w:color="auto" w:fill="C31872" w:themeFill="accent2" w:themeFillShade="BF"/>
        <w:rPr>
          <w:color w:val="FFFFFF" w:themeColor="background2"/>
        </w:rPr>
      </w:pPr>
      <w:bookmarkStart w:name="_Dentistry:_concern_and_1" w:id="19"/>
      <w:bookmarkStart w:name="_Toc210994191" w:id="20"/>
      <w:bookmarkEnd w:id="18"/>
      <w:bookmarkEnd w:id="19"/>
      <w:r>
        <w:rPr>
          <w:color w:val="FFFFFF" w:themeColor="background2"/>
        </w:rPr>
        <w:lastRenderedPageBreak/>
        <w:t xml:space="preserve">Seeking support: </w:t>
      </w:r>
      <w:r w:rsidR="0072085E">
        <w:rPr>
          <w:color w:val="FFFFFF" w:themeColor="background2"/>
        </w:rPr>
        <w:t>t</w:t>
      </w:r>
      <w:r>
        <w:rPr>
          <w:color w:val="FFFFFF" w:themeColor="background2"/>
        </w:rPr>
        <w:t xml:space="preserve">he voices of people with </w:t>
      </w:r>
      <w:r w:rsidR="00EC0B9B">
        <w:rPr>
          <w:color w:val="FFFFFF" w:themeColor="background2"/>
        </w:rPr>
        <w:t>s</w:t>
      </w:r>
      <w:r>
        <w:rPr>
          <w:color w:val="FFFFFF" w:themeColor="background2"/>
        </w:rPr>
        <w:t xml:space="preserve">ensory </w:t>
      </w:r>
      <w:r w:rsidRPr="43DF5C33" w:rsidR="00EF4CF6">
        <w:rPr>
          <w:color w:val="FFFFFF" w:themeColor="background2"/>
        </w:rPr>
        <w:t>i</w:t>
      </w:r>
      <w:r w:rsidRPr="43DF5C33">
        <w:rPr>
          <w:color w:val="FFFFFF" w:themeColor="background2"/>
        </w:rPr>
        <w:t>mpairments</w:t>
      </w:r>
      <w:bookmarkEnd w:id="20"/>
    </w:p>
    <w:p w:rsidR="004E23EF" w:rsidP="675AC7C1" w:rsidRDefault="004E23EF" w14:paraId="1972C2F2" w14:textId="5875F6B4">
      <w:pPr>
        <w:shd w:val="clear" w:color="auto" w:fill="C31872" w:themeFill="accent2" w:themeFillShade="BF"/>
        <w:rPr>
          <w:b/>
          <w:bCs/>
          <w:color w:val="FFFFFF" w:themeColor="background2"/>
        </w:rPr>
      </w:pPr>
    </w:p>
    <w:p w:rsidRPr="007D7DCC" w:rsidR="001251F9" w:rsidP="675AC7C1" w:rsidRDefault="009225D9" w14:paraId="62AD804C" w14:textId="3361CD9E">
      <w:pPr>
        <w:shd w:val="clear" w:color="auto" w:fill="C31872" w:themeFill="accent2" w:themeFillShade="BF"/>
        <w:rPr>
          <w:b/>
          <w:bCs/>
          <w:color w:val="FFFFFF" w:themeColor="background2"/>
          <w:sz w:val="28"/>
          <w:szCs w:val="24"/>
        </w:rPr>
      </w:pPr>
      <w:r w:rsidRPr="009225D9">
        <w:rPr>
          <w:b/>
          <w:bCs/>
          <w:color w:val="FFFFFF" w:themeColor="background2"/>
          <w:sz w:val="28"/>
          <w:szCs w:val="24"/>
        </w:rPr>
        <w:t xml:space="preserve">We </w:t>
      </w:r>
      <w:r w:rsidR="00EC0B9B">
        <w:rPr>
          <w:b/>
          <w:bCs/>
          <w:color w:val="FFFFFF" w:themeColor="background2"/>
          <w:sz w:val="28"/>
          <w:szCs w:val="24"/>
        </w:rPr>
        <w:t>heard from</w:t>
      </w:r>
      <w:r w:rsidRPr="009225D9">
        <w:rPr>
          <w:b/>
          <w:bCs/>
          <w:color w:val="FFFFFF" w:themeColor="background2"/>
          <w:sz w:val="28"/>
          <w:szCs w:val="24"/>
        </w:rPr>
        <w:t xml:space="preserve"> </w:t>
      </w:r>
      <w:r w:rsidR="004747C1">
        <w:rPr>
          <w:b/>
          <w:bCs/>
          <w:color w:val="FFFFFF" w:themeColor="background2"/>
          <w:sz w:val="28"/>
          <w:szCs w:val="24"/>
        </w:rPr>
        <w:t>13</w:t>
      </w:r>
      <w:r w:rsidRPr="009225D9">
        <w:rPr>
          <w:b/>
          <w:bCs/>
          <w:color w:val="FFFFFF" w:themeColor="background2"/>
          <w:sz w:val="28"/>
          <w:szCs w:val="24"/>
        </w:rPr>
        <w:t xml:space="preserve"> </w:t>
      </w:r>
      <w:r w:rsidRPr="007D7DCC" w:rsidR="00AB7E90">
        <w:rPr>
          <w:b/>
          <w:bCs/>
          <w:color w:val="FFFFFF" w:themeColor="background2"/>
          <w:sz w:val="28"/>
          <w:szCs w:val="24"/>
        </w:rPr>
        <w:t xml:space="preserve">Surrey residents </w:t>
      </w:r>
      <w:r w:rsidRPr="009225D9">
        <w:rPr>
          <w:b/>
          <w:bCs/>
          <w:color w:val="FFFFFF" w:themeColor="background2"/>
          <w:sz w:val="28"/>
          <w:szCs w:val="24"/>
        </w:rPr>
        <w:t xml:space="preserve">whose primary reason for requesting reasonable adjustments was due to </w:t>
      </w:r>
      <w:r w:rsidR="007D5AEA">
        <w:rPr>
          <w:b/>
          <w:bCs/>
          <w:color w:val="FFFFFF" w:themeColor="background2"/>
          <w:sz w:val="28"/>
          <w:szCs w:val="24"/>
        </w:rPr>
        <w:t xml:space="preserve">them being </w:t>
      </w:r>
      <w:r w:rsidRPr="007D7DCC" w:rsidR="00AB7E90">
        <w:rPr>
          <w:b/>
          <w:bCs/>
          <w:color w:val="FFFFFF" w:themeColor="background2"/>
          <w:sz w:val="28"/>
          <w:szCs w:val="24"/>
        </w:rPr>
        <w:t xml:space="preserve">hard of hearing, deaf, </w:t>
      </w:r>
      <w:r w:rsidRPr="007D7DCC" w:rsidR="00EF4CF6">
        <w:rPr>
          <w:b/>
          <w:bCs/>
          <w:color w:val="FFFFFF" w:themeColor="background2"/>
          <w:sz w:val="28"/>
          <w:szCs w:val="24"/>
        </w:rPr>
        <w:t>partially sighted</w:t>
      </w:r>
      <w:r w:rsidRPr="007D7DCC" w:rsidR="00AB7E90">
        <w:rPr>
          <w:b/>
          <w:bCs/>
          <w:color w:val="FFFFFF" w:themeColor="background2"/>
          <w:sz w:val="28"/>
          <w:szCs w:val="24"/>
        </w:rPr>
        <w:t xml:space="preserve"> or blind. </w:t>
      </w:r>
    </w:p>
    <w:p w:rsidRPr="007E4890" w:rsidR="00EA7CB8" w:rsidP="00EA7CB8" w:rsidRDefault="00EA7CB8" w14:paraId="79E4EAE7" w14:textId="77777777">
      <w:pPr>
        <w:rPr>
          <w:rFonts w:eastAsiaTheme="majorEastAsia" w:cstheme="majorBidi"/>
          <w:b/>
          <w:color w:val="E73E97" w:themeColor="accent2"/>
          <w:sz w:val="32"/>
          <w:szCs w:val="28"/>
        </w:rPr>
      </w:pPr>
    </w:p>
    <w:p w:rsidR="00EA7CB8" w:rsidP="00EA7CB8" w:rsidRDefault="00AB7E90" w14:paraId="5E1487C4" w14:textId="6AEFF5D9">
      <w:pPr>
        <w:pStyle w:val="Heading2"/>
      </w:pPr>
      <w:bookmarkStart w:name="_Toc210994192" w:id="21"/>
      <w:r>
        <w:t>Challenges due to information not being accessible</w:t>
      </w:r>
      <w:bookmarkEnd w:id="21"/>
      <w:r>
        <w:t xml:space="preserve"> </w:t>
      </w:r>
    </w:p>
    <w:p w:rsidRPr="00A21685" w:rsidR="00C15381" w:rsidP="00757E6E" w:rsidRDefault="00C15381" w14:paraId="1CA386DF" w14:textId="77777777">
      <w:pPr>
        <w:rPr>
          <w:sz w:val="18"/>
          <w:szCs w:val="16"/>
        </w:rPr>
      </w:pPr>
    </w:p>
    <w:p w:rsidR="00EA7CB8" w:rsidP="00EA7CB8" w:rsidRDefault="0082258C" w14:paraId="54A9611D" w14:textId="30E721B7">
      <w:r>
        <w:t xml:space="preserve">For </w:t>
      </w:r>
      <w:r w:rsidR="00E750F1">
        <w:t>many, c</w:t>
      </w:r>
      <w:r w:rsidR="00AB7E90">
        <w:t xml:space="preserve">ommunications not being in an accessible format led to frustration and anxiety that they would not be able to fully understand the information being communicated to them, vital when engaging with health care services. </w:t>
      </w:r>
    </w:p>
    <w:p w:rsidR="00EA7CB8" w:rsidP="00EA7CB8" w:rsidRDefault="00EA7CB8" w14:paraId="00FF797E" w14:textId="77777777"/>
    <w:p w:rsidR="00EA7CB8" w:rsidP="00EA7CB8" w:rsidRDefault="00EA7CB8" w14:paraId="63E49616" w14:textId="2B6085C0">
      <w:pPr>
        <w:pStyle w:val="Quote"/>
      </w:pPr>
      <w:r>
        <w:t>“</w:t>
      </w:r>
      <w:r w:rsidR="00AB7E90">
        <w:t>I went to a GP appointment where I asked for a BSL</w:t>
      </w:r>
      <w:r w:rsidR="001B6024">
        <w:t xml:space="preserve"> </w:t>
      </w:r>
      <w:r w:rsidR="00AB7E90">
        <w:t xml:space="preserve">interpreter to support me. The doctor advised that they could understand me and therefore I didn’t need one. My request wasn’t for them; it was for ME. Why </w:t>
      </w:r>
      <w:r w:rsidR="00EF4CF6">
        <w:t xml:space="preserve">am </w:t>
      </w:r>
      <w:r w:rsidR="00AB7E90">
        <w:t>I being told what support I do or don’t need? Isn’t that my decision? I have anxiety around going to medical appointments because I know they may call my name and I won’t hear them, then I may not understand the terms they use or what the doctor is actually saying. This has caused some conditions to become worse than they should be because the health care professionals either can’t be bothered to make adjustments for me or they just don’t care</w:t>
      </w:r>
      <w:r w:rsidR="003623F9">
        <w:t>.</w:t>
      </w:r>
      <w:r>
        <w:t>”</w:t>
      </w:r>
    </w:p>
    <w:p w:rsidRPr="001B37E2" w:rsidR="00EA7CB8" w:rsidP="00EA7CB8" w:rsidRDefault="00AB7E90" w14:paraId="535EB67D" w14:textId="74CA0ACC">
      <w:pPr>
        <w:pStyle w:val="Attribution"/>
      </w:pPr>
      <w:r>
        <w:t>230663</w:t>
      </w:r>
      <w:r w:rsidR="3D583EB7">
        <w:t xml:space="preserve">, Woking Resident </w:t>
      </w:r>
    </w:p>
    <w:p w:rsidR="00AB7E90" w:rsidP="00EA7CB8" w:rsidRDefault="00AB7E90" w14:paraId="7B6C4895" w14:textId="3AD385F7"/>
    <w:p w:rsidR="00EA7CB8" w:rsidP="00EA7CB8" w:rsidRDefault="00AB7E90" w14:paraId="08E32299" w14:textId="3A19B25A">
      <w:pPr>
        <w:pStyle w:val="Quote"/>
      </w:pPr>
      <w:r>
        <w:t>“I have been waiting over 14 months for an appointment</w:t>
      </w:r>
      <w:r w:rsidR="00EA7CB8">
        <w:t>.</w:t>
      </w:r>
      <w:r>
        <w:t xml:space="preserve"> Originally, I went all the way to </w:t>
      </w:r>
      <w:r w:rsidR="7ADC54CE">
        <w:t>[the hospital]</w:t>
      </w:r>
      <w:r w:rsidR="00481397">
        <w:t xml:space="preserve"> </w:t>
      </w:r>
      <w:r>
        <w:t>not realising my outpatients appointment was in the next year</w:t>
      </w:r>
      <w:r w:rsidR="00EF4CF6">
        <w:t xml:space="preserve"> </w:t>
      </w:r>
      <w:r>
        <w:t>- because the letter was not in my required format. Now I have had no further communication from the hospital or GP</w:t>
      </w:r>
      <w:r w:rsidR="00EF4CF6">
        <w:t xml:space="preserve"> practice</w:t>
      </w:r>
      <w:r>
        <w:t>. It feels like nobody cares</w:t>
      </w:r>
      <w:r w:rsidR="00EF4CF6">
        <w:t>.</w:t>
      </w:r>
      <w:r w:rsidR="00EA7CB8">
        <w:t>”</w:t>
      </w:r>
    </w:p>
    <w:p w:rsidR="00EA7CB8" w:rsidP="00EA7CB8" w:rsidRDefault="00AB7E90" w14:paraId="0CB30C5F" w14:textId="7D92DD94">
      <w:pPr>
        <w:pStyle w:val="Attribution"/>
      </w:pPr>
      <w:r>
        <w:t>230763</w:t>
      </w:r>
      <w:r w:rsidR="2671BDA3">
        <w:t>, Reigate &amp; Banstead Resident</w:t>
      </w:r>
    </w:p>
    <w:p w:rsidR="00AB7E90" w:rsidP="00EA7CB8" w:rsidRDefault="00AB7E90" w14:paraId="59383746" w14:textId="77777777">
      <w:pPr>
        <w:pStyle w:val="Attribution"/>
      </w:pPr>
    </w:p>
    <w:p w:rsidR="00AB7E90" w:rsidP="00AB7E90" w:rsidRDefault="00AB7E90" w14:paraId="44773A6B" w14:textId="50492309">
      <w:pPr>
        <w:pStyle w:val="Quote"/>
      </w:pPr>
      <w:r>
        <w:lastRenderedPageBreak/>
        <w:t xml:space="preserve">“I am blind and disabled. We have had to apply to the ICB </w:t>
      </w:r>
      <w:r w:rsidR="006B079B">
        <w:t xml:space="preserve">[Integrated Care Board] </w:t>
      </w:r>
      <w:r>
        <w:t xml:space="preserve">for funding for me to attend a specific clinic. When I tried to research this online, I was unable to access the information because it is not accessible for those who are visually impaired.” </w:t>
      </w:r>
    </w:p>
    <w:p w:rsidR="00AB7E90" w:rsidP="00AB7E90" w:rsidRDefault="00AB7E90" w14:paraId="21CF2515" w14:textId="03B5EA77">
      <w:pPr>
        <w:rPr>
          <w:rStyle w:val="Strong"/>
          <w:color w:val="004F6B" w:themeColor="text2"/>
        </w:rPr>
      </w:pPr>
      <w:r w:rsidRPr="79471D47">
        <w:rPr>
          <w:color w:val="004F6B" w:themeColor="accent1"/>
        </w:rPr>
        <w:t xml:space="preserve">              </w:t>
      </w:r>
      <w:r w:rsidRPr="79471D47">
        <w:rPr>
          <w:rStyle w:val="Strong"/>
          <w:color w:val="004F6B" w:themeColor="accent1"/>
        </w:rPr>
        <w:t>230706</w:t>
      </w:r>
      <w:r w:rsidRPr="79471D47" w:rsidR="082F304B">
        <w:rPr>
          <w:rStyle w:val="Strong"/>
          <w:color w:val="004F6B" w:themeColor="accent1"/>
        </w:rPr>
        <w:t>, Surrey Heath Resident</w:t>
      </w:r>
    </w:p>
    <w:p w:rsidR="00AB7E90" w:rsidP="00AB7E90" w:rsidRDefault="00AB7E90" w14:paraId="65721EA9" w14:textId="77777777">
      <w:pPr>
        <w:rPr>
          <w:rStyle w:val="Strong"/>
          <w:color w:val="004F6B" w:themeColor="text2"/>
        </w:rPr>
      </w:pPr>
    </w:p>
    <w:p w:rsidR="00AB7E90" w:rsidP="00AB7E90" w:rsidRDefault="00AB7E90" w14:paraId="6E47551A" w14:textId="4527037E">
      <w:pPr>
        <w:pStyle w:val="Quote"/>
      </w:pPr>
      <w:r>
        <w:t>“I have been sent</w:t>
      </w:r>
      <w:r w:rsidR="5A33F262">
        <w:t xml:space="preserve"> a</w:t>
      </w:r>
      <w:r w:rsidR="4E9DC4AD">
        <w:t>n appointment</w:t>
      </w:r>
      <w:r w:rsidR="5A33F262">
        <w:t xml:space="preserve"> letter</w:t>
      </w:r>
      <w:r w:rsidR="610E9EDF">
        <w:t>, which I</w:t>
      </w:r>
      <w:r>
        <w:t xml:space="preserve"> can’t re</w:t>
      </w:r>
      <w:r w:rsidR="69DF17DD">
        <w:t>spond to</w:t>
      </w:r>
      <w:r>
        <w:t xml:space="preserve"> by </w:t>
      </w:r>
      <w:r w:rsidR="6A680210">
        <w:t xml:space="preserve">[the </w:t>
      </w:r>
      <w:r w:rsidR="1ED75D7E">
        <w:t>hospital] outpatient</w:t>
      </w:r>
      <w:r>
        <w:t xml:space="preserve"> appointments</w:t>
      </w:r>
      <w:r w:rsidR="235141C3">
        <w:t xml:space="preserve"> team</w:t>
      </w:r>
      <w:r>
        <w:t xml:space="preserve">. The letter has the message: </w:t>
      </w:r>
      <w:r w:rsidR="009029AD">
        <w:t>‘</w:t>
      </w:r>
      <w:r>
        <w:t xml:space="preserve">To rearrange this appointment please call us on </w:t>
      </w:r>
      <w:r w:rsidR="00565CDF">
        <w:t>[telephone number]</w:t>
      </w:r>
      <w:r w:rsidR="009029AD">
        <w:t>’</w:t>
      </w:r>
      <w:r>
        <w:t>. I am unable to lipread on the phone so I can’t reply to say I am unable to attend the consultation</w:t>
      </w:r>
      <w:r w:rsidR="18A58563">
        <w:t xml:space="preserve"> as they do not have an </w:t>
      </w:r>
      <w:r w:rsidR="522539AF">
        <w:t>option to communicate by SMS</w:t>
      </w:r>
      <w:r w:rsidR="056B4A4F">
        <w:t xml:space="preserve"> or email</w:t>
      </w:r>
      <w:r w:rsidR="00006A09">
        <w:t>.</w:t>
      </w:r>
      <w:r>
        <w:t xml:space="preserve">” </w:t>
      </w:r>
    </w:p>
    <w:p w:rsidR="00AB7E90" w:rsidP="00AB7E90" w:rsidRDefault="00AB7E90" w14:paraId="2F3D6AA1" w14:textId="0D44AB4D">
      <w:pPr>
        <w:rPr>
          <w:rStyle w:val="Strong"/>
          <w:color w:val="004F6B" w:themeColor="text2"/>
        </w:rPr>
      </w:pPr>
      <w:r>
        <w:t xml:space="preserve">              </w:t>
      </w:r>
      <w:r w:rsidRPr="79471D47">
        <w:rPr>
          <w:rStyle w:val="Strong"/>
          <w:color w:val="004F6B" w:themeColor="accent1"/>
        </w:rPr>
        <w:t>230667</w:t>
      </w:r>
      <w:r w:rsidRPr="79471D47" w:rsidR="612C7837">
        <w:rPr>
          <w:rStyle w:val="Strong"/>
          <w:color w:val="004F6B" w:themeColor="accent1"/>
        </w:rPr>
        <w:t>, Surrey Resident</w:t>
      </w:r>
    </w:p>
    <w:p w:rsidR="00AB7E90" w:rsidP="00AB7E90" w:rsidRDefault="00AB7E90" w14:paraId="6035E310" w14:textId="77777777">
      <w:pPr>
        <w:rPr>
          <w:b/>
          <w:bCs/>
          <w:color w:val="004F6B" w:themeColor="text2"/>
        </w:rPr>
      </w:pPr>
    </w:p>
    <w:p w:rsidR="00AB7E90" w:rsidP="00AB7E90" w:rsidRDefault="00AB7E90" w14:paraId="7B330DC0" w14:textId="025B44ED">
      <w:pPr>
        <w:pStyle w:val="Quote"/>
      </w:pPr>
      <w:r>
        <w:t>“For deaf people, who are unable to use voice phone, an additional anxiety arises. How will I be told of my appointment? Over and over ‘registration’ forms insist on a phone number. Fortunately, I have one but use it exclusively for data. Anyone trying to make a voice call to it will simply find it rings and rings. So, if I start getting calls, I can’t answer, they may</w:t>
      </w:r>
      <w:r w:rsidR="00C8259F">
        <w:t xml:space="preserve"> </w:t>
      </w:r>
      <w:r>
        <w:t>be someone trying to contact me about a medical appointment. I have no way of knowing. Its extraordinarily stressful!”</w:t>
      </w:r>
    </w:p>
    <w:p w:rsidRPr="00AB7E90" w:rsidR="00AB7E90" w:rsidP="00AB7E90" w:rsidRDefault="00AB7E90" w14:paraId="70A3688C" w14:textId="214C9B42">
      <w:pPr>
        <w:pStyle w:val="Quote"/>
        <w:rPr>
          <w:rStyle w:val="Strong"/>
        </w:rPr>
      </w:pPr>
      <w:r w:rsidRPr="79471D47">
        <w:rPr>
          <w:rStyle w:val="Strong"/>
        </w:rPr>
        <w:t>230881</w:t>
      </w:r>
      <w:r w:rsidRPr="79471D47" w:rsidR="67FC9E7C">
        <w:rPr>
          <w:rStyle w:val="Strong"/>
        </w:rPr>
        <w:t>, Surrey Resident</w:t>
      </w:r>
    </w:p>
    <w:p w:rsidRPr="001B37E2" w:rsidR="00EA7CB8" w:rsidP="00757E6E" w:rsidRDefault="00AB7E90" w14:paraId="4BEE423F" w14:textId="003D8F4B">
      <w:pPr>
        <w:pStyle w:val="Quote"/>
        <w:ind w:left="0"/>
      </w:pPr>
      <w:r>
        <w:t xml:space="preserve"> </w:t>
      </w:r>
    </w:p>
    <w:p w:rsidR="00EA7CB8" w:rsidP="00EA7CB8" w:rsidRDefault="00AB7E90" w14:paraId="0E704B66" w14:textId="7D0D7803">
      <w:pPr>
        <w:pStyle w:val="Heading2"/>
      </w:pPr>
      <w:bookmarkStart w:name="_Toc210994193" w:id="22"/>
      <w:r>
        <w:t>Difficulties accessing services due to a sensory impairment</w:t>
      </w:r>
      <w:bookmarkEnd w:id="22"/>
      <w:r>
        <w:t xml:space="preserve"> </w:t>
      </w:r>
    </w:p>
    <w:p w:rsidRPr="00757E6E" w:rsidR="00AB7E90" w:rsidP="00AB7E90" w:rsidRDefault="00AB7E90" w14:paraId="0BD5FDAF" w14:textId="77777777">
      <w:pPr>
        <w:rPr>
          <w:sz w:val="18"/>
          <w:szCs w:val="16"/>
        </w:rPr>
      </w:pPr>
    </w:p>
    <w:p w:rsidR="00AB7E90" w:rsidP="00AB7E90" w:rsidRDefault="000D1B01" w14:paraId="456FE72A" w14:textId="30E45F2F">
      <w:r>
        <w:t>For some</w:t>
      </w:r>
      <w:r w:rsidR="00D83710">
        <w:t xml:space="preserve"> </w:t>
      </w:r>
      <w:r w:rsidR="009029AD">
        <w:t xml:space="preserve">people </w:t>
      </w:r>
      <w:r w:rsidR="00D83710">
        <w:t>with sensory impairments</w:t>
      </w:r>
      <w:r>
        <w:t xml:space="preserve">, </w:t>
      </w:r>
      <w:r w:rsidR="00D83710">
        <w:t xml:space="preserve">lack of reasonable adjustments </w:t>
      </w:r>
      <w:r w:rsidR="00B26083">
        <w:t>ma</w:t>
      </w:r>
      <w:r w:rsidR="00CE15BE">
        <w:t>ke</w:t>
      </w:r>
      <w:r w:rsidR="00E915B0">
        <w:t xml:space="preserve"> accessing services a challenge. </w:t>
      </w:r>
    </w:p>
    <w:p w:rsidRPr="00757E6E" w:rsidR="00F16D5F" w:rsidP="00AB7E90" w:rsidRDefault="00F16D5F" w14:paraId="50FDD1BF" w14:textId="77777777">
      <w:pPr>
        <w:rPr>
          <w:sz w:val="18"/>
          <w:szCs w:val="16"/>
        </w:rPr>
      </w:pPr>
    </w:p>
    <w:p w:rsidR="00BF562A" w:rsidP="00AB7E90" w:rsidRDefault="00AB7E90" w14:paraId="050939BC" w14:textId="4886F92C">
      <w:pPr>
        <w:pStyle w:val="Quote"/>
      </w:pPr>
      <w:r>
        <w:t xml:space="preserve">“I am blind and have a physical disability. I have been called to </w:t>
      </w:r>
      <w:r w:rsidR="009029AD">
        <w:t xml:space="preserve">have </w:t>
      </w:r>
      <w:r>
        <w:t xml:space="preserve">a </w:t>
      </w:r>
      <w:r w:rsidR="006B5B5A">
        <w:t>s</w:t>
      </w:r>
      <w:r>
        <w:t xml:space="preserve">can as part of a preventative program. When I was contacted by the local provider, they gave me a list of times and dates for my appointment, but I was unable to attend any of them as I need to arrange support from my </w:t>
      </w:r>
      <w:r>
        <w:lastRenderedPageBreak/>
        <w:t>carers to attend these appointments. When I said this to the person booking the appointment, they said that I would have to wait a further 8 weeks to attend an appointment, or I may not be able to attend at all</w:t>
      </w:r>
      <w:r w:rsidR="006B5B5A">
        <w:t>.</w:t>
      </w:r>
      <w:r>
        <w:t xml:space="preserve">” </w:t>
      </w:r>
    </w:p>
    <w:p w:rsidR="00AB7E90" w:rsidP="00AB7E90" w:rsidRDefault="00AB7E90" w14:paraId="140C29F7" w14:textId="6165078D">
      <w:pPr>
        <w:tabs>
          <w:tab w:val="left" w:pos="936"/>
        </w:tabs>
        <w:rPr>
          <w:b/>
          <w:bCs/>
          <w:color w:val="004F6B" w:themeColor="text2"/>
        </w:rPr>
      </w:pPr>
      <w:r>
        <w:t xml:space="preserve">             </w:t>
      </w:r>
      <w:r w:rsidRPr="79471D47">
        <w:rPr>
          <w:b/>
          <w:bCs/>
          <w:color w:val="004F6B" w:themeColor="accent1"/>
        </w:rPr>
        <w:t>230899</w:t>
      </w:r>
      <w:r w:rsidRPr="79471D47" w:rsidR="2E382E6C">
        <w:rPr>
          <w:b/>
          <w:bCs/>
          <w:color w:val="004F6B" w:themeColor="accent1"/>
        </w:rPr>
        <w:t>, Surrey Heath Resident</w:t>
      </w:r>
    </w:p>
    <w:p w:rsidR="00AB7E90" w:rsidP="00AB7E90" w:rsidRDefault="00AB7E90" w14:paraId="16C7F65F" w14:textId="72C20E8A">
      <w:pPr>
        <w:pStyle w:val="Quote"/>
      </w:pPr>
      <w:r>
        <w:t xml:space="preserve"> </w:t>
      </w:r>
    </w:p>
    <w:p w:rsidR="00AB7E90" w:rsidP="00AB7E90" w:rsidRDefault="00AB7E90" w14:paraId="19BBA8C0" w14:textId="4F2ADBAD">
      <w:pPr>
        <w:pStyle w:val="Quote"/>
      </w:pPr>
      <w:r>
        <w:t>“I have a hearing impairment from birth and my lipreading skills are of no use on the phone, so calling 119 to make an appointment and check that a vaccination venue has a hearing loo</w:t>
      </w:r>
      <w:r w:rsidR="00617E38">
        <w:t xml:space="preserve">p </w:t>
      </w:r>
      <w:r>
        <w:t xml:space="preserve">is not possible. Therefore, when I saw that there are drop-in clinics in Redhill and Guildford for the 75+ cohort, I decided to attend without needing to ask someone to phone and book for me. I expected to find that they would be </w:t>
      </w:r>
      <w:r w:rsidR="00617E38">
        <w:t>a</w:t>
      </w:r>
      <w:r>
        <w:t xml:space="preserve">ccessible to our age group, but they were not. There was no hearing loop available at a clinic designed for a cohort most likely to be hearing aid users?” </w:t>
      </w:r>
    </w:p>
    <w:p w:rsidR="00AB7E90" w:rsidP="00AB7E90" w:rsidRDefault="00AB7E90" w14:paraId="4F4581D3" w14:textId="2A011279">
      <w:pPr>
        <w:rPr>
          <w:b/>
          <w:bCs/>
          <w:color w:val="004F6B" w:themeColor="accent1"/>
        </w:rPr>
      </w:pPr>
      <w:r>
        <w:t xml:space="preserve">              </w:t>
      </w:r>
      <w:r w:rsidRPr="79471D47">
        <w:rPr>
          <w:b/>
          <w:bCs/>
          <w:color w:val="004F6B" w:themeColor="accent1"/>
        </w:rPr>
        <w:t>230750</w:t>
      </w:r>
      <w:r w:rsidRPr="79471D47" w:rsidR="2917BD67">
        <w:rPr>
          <w:b/>
          <w:bCs/>
          <w:color w:val="004F6B" w:themeColor="accent1"/>
        </w:rPr>
        <w:t xml:space="preserve">, Surrey Resident </w:t>
      </w:r>
    </w:p>
    <w:p w:rsidR="001E40EE" w:rsidP="001E40EE" w:rsidRDefault="001E40EE" w14:paraId="43DD7830" w14:textId="77777777">
      <w:pPr>
        <w:pStyle w:val="Quote"/>
      </w:pPr>
    </w:p>
    <w:p w:rsidR="001E40EE" w:rsidP="001E40EE" w:rsidRDefault="00D50CC0" w14:paraId="1945A91E" w14:textId="619F7029">
      <w:pPr>
        <w:pStyle w:val="Quote"/>
      </w:pPr>
      <w:r>
        <w:t>“</w:t>
      </w:r>
      <w:commentRangeStart w:id="23"/>
      <w:r w:rsidR="005D6844">
        <w:t xml:space="preserve">I wanted you to know of an issue I had with </w:t>
      </w:r>
      <w:r w:rsidR="007B21EC">
        <w:t>the [</w:t>
      </w:r>
      <w:r w:rsidR="00611CB6">
        <w:t>h</w:t>
      </w:r>
      <w:r w:rsidR="007B21EC">
        <w:t xml:space="preserve">ospital </w:t>
      </w:r>
      <w:commentRangeEnd w:id="23"/>
      <w:r w:rsidR="007F3B98">
        <w:rPr>
          <w:rStyle w:val="CommentReference"/>
          <w:sz w:val="24"/>
          <w:szCs w:val="22"/>
        </w:rPr>
        <w:commentReference w:id="23"/>
      </w:r>
      <w:r w:rsidR="00611CB6">
        <w:t>n</w:t>
      </w:r>
      <w:r w:rsidR="007B21EC">
        <w:t xml:space="preserve">ame] eye unit. </w:t>
      </w:r>
      <w:r w:rsidR="001E32DD">
        <w:t>For the past two years I have been su</w:t>
      </w:r>
      <w:r w:rsidR="00A00468">
        <w:t xml:space="preserve">ffering from an increasing problem in my right eye. </w:t>
      </w:r>
      <w:r w:rsidR="00CD6B22">
        <w:t>I went to two local hospitals for treatment, but the treatment was not successful. I made contact with [</w:t>
      </w:r>
      <w:r w:rsidR="00F60A42">
        <w:t>h</w:t>
      </w:r>
      <w:r w:rsidR="00CD6B22">
        <w:t xml:space="preserve">ospital </w:t>
      </w:r>
      <w:r w:rsidR="00F60A42">
        <w:t>n</w:t>
      </w:r>
      <w:r w:rsidR="00CD6B22">
        <w:t>ame]</w:t>
      </w:r>
      <w:r w:rsidR="002B1C4E">
        <w:t xml:space="preserve"> and asked for another appointment to review and ask if there was a better treatment. At each stage I emphasised that my profound </w:t>
      </w:r>
      <w:r w:rsidR="009B63AF">
        <w:t>hearing</w:t>
      </w:r>
      <w:r w:rsidR="002B1C4E">
        <w:t xml:space="preserve"> loss made me heavily </w:t>
      </w:r>
      <w:r w:rsidR="00EE016D">
        <w:t>dependent</w:t>
      </w:r>
      <w:r w:rsidR="002B1C4E">
        <w:t xml:space="preserve"> on visual activity to work and socialise</w:t>
      </w:r>
      <w:r w:rsidR="004177F1">
        <w:t>.</w:t>
      </w:r>
      <w:r w:rsidR="002B1C4E">
        <w:t xml:space="preserve"> </w:t>
      </w:r>
      <w:r w:rsidR="000F504E">
        <w:t>There was no sign of any adjustment towards my hearing loss or any effort to understand my context, including my complex trauma and autism</w:t>
      </w:r>
      <w:r w:rsidR="00746AE5">
        <w:t>. It seems t</w:t>
      </w:r>
      <w:r w:rsidR="000C1EA4">
        <w:t>hat no priority was given to resolve my condition</w:t>
      </w:r>
      <w:r w:rsidR="00F60A42">
        <w:t>.</w:t>
      </w:r>
      <w:r w:rsidR="000C1EA4">
        <w:t>”</w:t>
      </w:r>
    </w:p>
    <w:p w:rsidRPr="000C1EA4" w:rsidR="000C1EA4" w:rsidP="00EE016D" w:rsidRDefault="000C1EA4" w14:paraId="3D36E788" w14:textId="3B20C42E">
      <w:pPr>
        <w:pStyle w:val="Attribution"/>
      </w:pPr>
      <w:r>
        <w:t xml:space="preserve">231116, </w:t>
      </w:r>
      <w:r w:rsidR="00DE2836">
        <w:t>Surrey Resident</w:t>
      </w:r>
    </w:p>
    <w:p w:rsidRPr="00AB7E90" w:rsidR="00AB7E90" w:rsidP="00AB7E90" w:rsidRDefault="00AB7E90" w14:paraId="0330A070" w14:textId="77777777"/>
    <w:p w:rsidRPr="00EA7CB8" w:rsidR="005E4B2D" w:rsidP="00EA7CB8" w:rsidRDefault="005E4B2D" w14:paraId="4DF8A52E" w14:textId="77777777"/>
    <w:p w:rsidRPr="00351C35" w:rsidR="00D86232" w:rsidP="003B0304" w:rsidRDefault="00D86232" w14:paraId="56E5C547" w14:textId="77777777">
      <w:pPr>
        <w:pStyle w:val="Quote"/>
        <w:ind w:left="0"/>
        <w:sectPr w:rsidRPr="00351C35" w:rsidR="00D86232" w:rsidSect="002E5BCB">
          <w:pgSz w:w="11906" w:h="16838" w:orient="portrait"/>
          <w:pgMar w:top="1440" w:right="1440" w:bottom="1440" w:left="1440" w:header="454" w:footer="709" w:gutter="0"/>
          <w:pgBorders w:offsetFrom="page">
            <w:left w:val="thinThickMediumGap" w:color="C31872" w:themeColor="accent2" w:themeShade="BF" w:sz="48" w:space="0"/>
          </w:pgBorders>
          <w:cols w:space="708"/>
          <w:titlePg/>
          <w:docGrid w:linePitch="360"/>
        </w:sectPr>
      </w:pPr>
    </w:p>
    <w:p w:rsidRPr="004E23EF" w:rsidR="004E23EF" w:rsidP="00F466C0" w:rsidRDefault="00F466C0" w14:paraId="47CE2064" w14:textId="4CD763FA">
      <w:pPr>
        <w:pStyle w:val="Heading1"/>
        <w:shd w:val="clear" w:color="auto" w:fill="4B7D15" w:themeFill="accent3" w:themeFillShade="80"/>
        <w:rPr>
          <w:color w:val="FFFFFF" w:themeColor="background2"/>
        </w:rPr>
      </w:pPr>
      <w:bookmarkStart w:name="_Toc210994194" w:id="24"/>
      <w:r>
        <w:rPr>
          <w:color w:val="FFFFFF" w:themeColor="background2"/>
        </w:rPr>
        <w:lastRenderedPageBreak/>
        <w:t>Lack of understanding</w:t>
      </w:r>
      <w:r w:rsidR="00DA2385">
        <w:rPr>
          <w:color w:val="FFFFFF" w:themeColor="background2"/>
        </w:rPr>
        <w:t xml:space="preserve">: the voice of people with </w:t>
      </w:r>
      <w:r w:rsidRPr="40743552" w:rsidR="00DA2385">
        <w:rPr>
          <w:color w:val="FFFFFF" w:themeColor="background2"/>
        </w:rPr>
        <w:t>m</w:t>
      </w:r>
      <w:r w:rsidRPr="40743552" w:rsidR="00AB7E90">
        <w:rPr>
          <w:color w:val="FFFFFF" w:themeColor="background2"/>
        </w:rPr>
        <w:t xml:space="preserve">ental </w:t>
      </w:r>
      <w:r w:rsidRPr="40743552" w:rsidR="00DA2385">
        <w:rPr>
          <w:color w:val="FFFFFF" w:themeColor="background2"/>
        </w:rPr>
        <w:t>h</w:t>
      </w:r>
      <w:r w:rsidRPr="40743552" w:rsidR="00AB7E90">
        <w:rPr>
          <w:color w:val="FFFFFF" w:themeColor="background2"/>
        </w:rPr>
        <w:t>ealth</w:t>
      </w:r>
      <w:r w:rsidR="00AB7E90">
        <w:rPr>
          <w:color w:val="FFFFFF" w:themeColor="background2"/>
        </w:rPr>
        <w:t xml:space="preserve"> </w:t>
      </w:r>
      <w:r w:rsidR="00DA2385">
        <w:rPr>
          <w:color w:val="FFFFFF" w:themeColor="background2"/>
        </w:rPr>
        <w:t>conditions</w:t>
      </w:r>
      <w:bookmarkEnd w:id="24"/>
    </w:p>
    <w:p w:rsidRPr="00E11AD3" w:rsidR="004E23EF" w:rsidP="00F55C8B" w:rsidRDefault="004E23EF" w14:paraId="49BD6FDF" w14:textId="77777777">
      <w:pPr>
        <w:shd w:val="clear" w:color="auto" w:fill="4B7D15" w:themeFill="accent3" w:themeFillShade="80"/>
        <w:rPr>
          <w:b/>
          <w:bCs/>
          <w:color w:val="FFFFFF" w:themeColor="background2"/>
        </w:rPr>
      </w:pPr>
    </w:p>
    <w:p w:rsidRPr="007D7DCC" w:rsidR="004E23EF" w:rsidP="00F55C8B" w:rsidRDefault="00C72193" w14:paraId="0379AC29" w14:textId="332ECB7C">
      <w:pPr>
        <w:shd w:val="clear" w:color="auto" w:fill="4B7D15" w:themeFill="accent3" w:themeFillShade="80"/>
        <w:rPr>
          <w:b/>
          <w:bCs/>
          <w:color w:val="FFFFFF" w:themeColor="background2"/>
          <w:sz w:val="28"/>
          <w:szCs w:val="24"/>
        </w:rPr>
      </w:pPr>
      <w:r w:rsidRPr="00C72193">
        <w:rPr>
          <w:b/>
          <w:bCs/>
          <w:color w:val="FFFFFF" w:themeColor="background2"/>
          <w:sz w:val="28"/>
          <w:szCs w:val="24"/>
        </w:rPr>
        <w:t xml:space="preserve">We heard from </w:t>
      </w:r>
      <w:r w:rsidR="00896AA8">
        <w:rPr>
          <w:b/>
          <w:bCs/>
          <w:color w:val="FFFFFF" w:themeColor="background2"/>
          <w:sz w:val="28"/>
          <w:szCs w:val="24"/>
        </w:rPr>
        <w:t>6</w:t>
      </w:r>
      <w:r w:rsidRPr="00C72193">
        <w:rPr>
          <w:b/>
          <w:bCs/>
          <w:color w:val="FFFFFF" w:themeColor="background2"/>
          <w:sz w:val="28"/>
          <w:szCs w:val="24"/>
        </w:rPr>
        <w:t xml:space="preserve"> people whose primary reason for requesting reasonable adjustments was a mental health condition</w:t>
      </w:r>
      <w:r w:rsidRPr="007D7DCC" w:rsidR="00AB7E90">
        <w:rPr>
          <w:b/>
          <w:bCs/>
          <w:color w:val="FFFFFF" w:themeColor="background2"/>
          <w:sz w:val="28"/>
          <w:szCs w:val="24"/>
        </w:rPr>
        <w:t xml:space="preserve">, such as anxiety, depression or PTSD. </w:t>
      </w:r>
    </w:p>
    <w:p w:rsidRPr="00E11AD3" w:rsidR="00FC5BAA" w:rsidP="00F55C8B" w:rsidRDefault="00FC5BAA" w14:paraId="6DCE54D1" w14:textId="77777777">
      <w:pPr>
        <w:shd w:val="clear" w:color="auto" w:fill="4B7D15" w:themeFill="accent3" w:themeFillShade="80"/>
        <w:rPr>
          <w:b/>
          <w:bCs/>
          <w:color w:val="FFFFFF" w:themeColor="background2"/>
        </w:rPr>
      </w:pPr>
    </w:p>
    <w:p w:rsidRPr="00945BFB" w:rsidR="00945BFB" w:rsidP="00945BFB" w:rsidRDefault="0064423B" w14:paraId="1F98D169" w14:textId="77777777">
      <w:pPr>
        <w:pStyle w:val="Quote"/>
        <w:ind w:left="720"/>
      </w:pPr>
      <w:r>
        <w:t xml:space="preserve">  </w:t>
      </w:r>
    </w:p>
    <w:p w:rsidR="004B2699" w:rsidP="00386459" w:rsidRDefault="004B2699" w14:paraId="3F35FAAC" w14:textId="77777777"/>
    <w:p w:rsidR="00EA7CB8" w:rsidP="00EA7CB8" w:rsidRDefault="00AB7E90" w14:paraId="14DE7579" w14:textId="2605324D">
      <w:pPr>
        <w:pStyle w:val="Heading2"/>
      </w:pPr>
      <w:bookmarkStart w:name="_Toc210994195" w:id="25"/>
      <w:r>
        <w:t>Lack of understanding from staff caus</w:t>
      </w:r>
      <w:r w:rsidR="634CD392">
        <w:t>es</w:t>
      </w:r>
      <w:r>
        <w:t xml:space="preserve"> barriers to care and </w:t>
      </w:r>
      <w:r w:rsidR="634CD392">
        <w:t xml:space="preserve">personal </w:t>
      </w:r>
      <w:r>
        <w:t>distress.</w:t>
      </w:r>
      <w:bookmarkEnd w:id="25"/>
      <w:r>
        <w:t xml:space="preserve"> </w:t>
      </w:r>
    </w:p>
    <w:p w:rsidRPr="00757E6E" w:rsidR="00AB7E90" w:rsidP="00AB7E90" w:rsidRDefault="00AB7E90" w14:paraId="5779303B" w14:textId="77777777">
      <w:pPr>
        <w:rPr>
          <w:sz w:val="18"/>
          <w:szCs w:val="16"/>
        </w:rPr>
      </w:pPr>
    </w:p>
    <w:p w:rsidR="00EA7CB8" w:rsidP="00EA7CB8" w:rsidRDefault="003752CF" w14:paraId="354D6665" w14:textId="619D384C">
      <w:r>
        <w:t>P</w:t>
      </w:r>
      <w:r w:rsidR="00AB7E90">
        <w:t xml:space="preserve">eople who </w:t>
      </w:r>
      <w:r w:rsidR="009029AD">
        <w:t xml:space="preserve">have </w:t>
      </w:r>
      <w:r w:rsidR="00AB7E90">
        <w:t xml:space="preserve">a diagnosis of PTSD or anxiety </w:t>
      </w:r>
      <w:r>
        <w:t xml:space="preserve">told us they </w:t>
      </w:r>
      <w:r w:rsidR="00AB7E90">
        <w:t>struggle</w:t>
      </w:r>
      <w:r w:rsidR="00AE1B99">
        <w:t>d</w:t>
      </w:r>
      <w:r w:rsidR="00AB7E90">
        <w:t xml:space="preserve"> to get reasonable adjustments implemented and this greatly impact</w:t>
      </w:r>
      <w:r w:rsidR="00AE1B99">
        <w:t>ed</w:t>
      </w:r>
      <w:r w:rsidR="00AB7E90">
        <w:t xml:space="preserve"> their ability to access services</w:t>
      </w:r>
      <w:r>
        <w:t xml:space="preserve">, as well as </w:t>
      </w:r>
      <w:r w:rsidR="00AB7E90">
        <w:t xml:space="preserve">their emotional wellbeing. They also reported a lack of knowledge from staff about trauma informed care having a direct impact on their experience within the service they were attending. </w:t>
      </w:r>
    </w:p>
    <w:p w:rsidRPr="00E11B43" w:rsidR="00EA7CB8" w:rsidP="00EA7CB8" w:rsidRDefault="00EA7CB8" w14:paraId="755DF672" w14:textId="77777777">
      <w:pPr>
        <w:rPr>
          <w:sz w:val="18"/>
          <w:szCs w:val="16"/>
        </w:rPr>
      </w:pPr>
    </w:p>
    <w:p w:rsidR="00EA7CB8" w:rsidP="00EA7CB8" w:rsidRDefault="00EA7CB8" w14:paraId="30C477BD" w14:textId="45E4F5F1">
      <w:pPr>
        <w:pStyle w:val="Quote"/>
      </w:pPr>
      <w:r>
        <w:t>“</w:t>
      </w:r>
      <w:r w:rsidR="00AB7E90">
        <w:t>I</w:t>
      </w:r>
      <w:r w:rsidDel="009029AD" w:rsidR="00AB7E90">
        <w:t xml:space="preserve"> </w:t>
      </w:r>
      <w:r w:rsidR="00AB7E90">
        <w:t>had a very bad experience recently when I went for a smear test. Due to the nature of my trauma, I asked for reasonable adjustments to make it easier, which they didn’t do</w:t>
      </w:r>
      <w:r>
        <w:t>.</w:t>
      </w:r>
      <w:r w:rsidR="00AB7E90">
        <w:t xml:space="preserve"> The nurse also began to ask me about my past trauma, which caused me to become triggered and leave crying. There needs to be more done for women who have trauma to access smear tests. After that I didn’t see a doctor for a while, but eventually I saw my GP to catch up on all the things I missed when I felt like I couldn’t go to them. I brough</w:t>
      </w:r>
      <w:r w:rsidR="00F714F6">
        <w:t>t</w:t>
      </w:r>
      <w:r w:rsidR="00AB7E90">
        <w:t xml:space="preserve"> up the issues I experienced when I had my smear test, but the GP was quite dismissive and didn’t take them seriously</w:t>
      </w:r>
      <w:r w:rsidR="00F714F6">
        <w:t>.</w:t>
      </w:r>
      <w:r>
        <w:t>”</w:t>
      </w:r>
    </w:p>
    <w:p w:rsidRPr="001B37E2" w:rsidR="00EA7CB8" w:rsidP="00EA7CB8" w:rsidRDefault="00AB7E90" w14:paraId="7C325F1B" w14:textId="2C962F6A">
      <w:pPr>
        <w:pStyle w:val="Attribution"/>
      </w:pPr>
      <w:r>
        <w:t>230857</w:t>
      </w:r>
      <w:r w:rsidR="3148751F">
        <w:t>, Guildford Resident</w:t>
      </w:r>
    </w:p>
    <w:p w:rsidR="00AB7E90" w:rsidP="00EA7CB8" w:rsidRDefault="00AB7E90" w14:paraId="1BFC7E3D" w14:textId="34ABE20E"/>
    <w:p w:rsidR="00EA7CB8" w:rsidP="00EA7CB8" w:rsidRDefault="00EA7CB8" w14:paraId="0127EA23" w14:textId="36F7F8C3">
      <w:pPr>
        <w:pStyle w:val="Quote"/>
      </w:pPr>
      <w:r>
        <w:t>“</w:t>
      </w:r>
      <w:r w:rsidR="00AB7E90">
        <w:t xml:space="preserve">I have PTSD about hospitals as I nearly died there previously. When I enter the hospital, I have selective mutism. They are not good about this </w:t>
      </w:r>
      <w:r w:rsidR="00BE61C3">
        <w:t xml:space="preserve">- </w:t>
      </w:r>
      <w:r w:rsidR="00AB7E90">
        <w:t xml:space="preserve">I’ve had awful experiences there. To be fair the doctors at A&amp;E have been </w:t>
      </w:r>
      <w:r w:rsidR="00AB7E90">
        <w:lastRenderedPageBreak/>
        <w:t>good and tell me to take my time, but the receptionists and other staff are not kind. I try and write it on my phone to explain and recently when I went to the receptionists, they rolled their eyes at me while other staff were laughing about it in another room. I feel stupid enough as it is. They treat me like I am making it up and it makes me feel really anxious.</w:t>
      </w:r>
      <w:r>
        <w:t>”</w:t>
      </w:r>
    </w:p>
    <w:p w:rsidR="00EA7CB8" w:rsidP="00EA7CB8" w:rsidRDefault="00AB7E90" w14:paraId="734DE8A6" w14:textId="3041C0DD">
      <w:pPr>
        <w:pStyle w:val="Attribution"/>
      </w:pPr>
      <w:r>
        <w:t>230863</w:t>
      </w:r>
      <w:r w:rsidR="4B6ED961">
        <w:t xml:space="preserve">, Reigate and Banstead Resident </w:t>
      </w:r>
    </w:p>
    <w:p w:rsidR="00AB7E90" w:rsidP="00EA7CB8" w:rsidRDefault="00AB7E90" w14:paraId="491AB835" w14:textId="77777777">
      <w:pPr>
        <w:pStyle w:val="Attribution"/>
      </w:pPr>
    </w:p>
    <w:p w:rsidR="00EA7CB8" w:rsidP="00AB7E90" w:rsidRDefault="00AB7E90" w14:paraId="0EE32165" w14:textId="14BB36DE">
      <w:pPr>
        <w:pStyle w:val="Quote"/>
      </w:pPr>
      <w:r>
        <w:t>“I have been referred</w:t>
      </w:r>
      <w:r w:rsidDel="00582220">
        <w:t xml:space="preserve"> </w:t>
      </w:r>
      <w:r>
        <w:t>for an MRI but I am really claustrophobic. I have already been once and couldn’t do it</w:t>
      </w:r>
      <w:r w:rsidR="00582220">
        <w:t xml:space="preserve"> </w:t>
      </w:r>
      <w:r w:rsidR="009029AD">
        <w:t>–</w:t>
      </w:r>
      <w:r>
        <w:t xml:space="preserve"> I actually banged my head as I was panicking and asking to come out</w:t>
      </w:r>
      <w:r w:rsidR="009029AD">
        <w:t xml:space="preserve"> –</w:t>
      </w:r>
      <w:r>
        <w:t xml:space="preserve"> </w:t>
      </w:r>
      <w:r w:rsidR="00CE4E47">
        <w:t>I just</w:t>
      </w:r>
      <w:r>
        <w:t xml:space="preserve"> couldn’t cope. I don’t know why it has to be a full body MRI when it’s only my foot, but they’ve said it has to be. I have explained but it seems like they’ve just sent the same information again. I have another appointment, but I know I won’t be able to do it</w:t>
      </w:r>
      <w:r w:rsidR="00C23399">
        <w:t>.</w:t>
      </w:r>
      <w:r>
        <w:t xml:space="preserve">" </w:t>
      </w:r>
    </w:p>
    <w:p w:rsidR="00AB7E90" w:rsidP="00AB7E90" w:rsidRDefault="00AB7E90" w14:paraId="6A42EDA0" w14:textId="4C9A53E9">
      <w:pPr>
        <w:rPr>
          <w:rStyle w:val="Strong"/>
          <w:color w:val="004F6B" w:themeColor="text2"/>
        </w:rPr>
      </w:pPr>
      <w:r w:rsidRPr="79471D47">
        <w:rPr>
          <w:color w:val="004F6B" w:themeColor="accent1"/>
        </w:rPr>
        <w:t xml:space="preserve">              </w:t>
      </w:r>
      <w:r w:rsidRPr="79471D47">
        <w:rPr>
          <w:rStyle w:val="Strong"/>
          <w:color w:val="004F6B" w:themeColor="accent1"/>
        </w:rPr>
        <w:t>230922</w:t>
      </w:r>
      <w:r w:rsidRPr="79471D47" w:rsidR="695B78C8">
        <w:rPr>
          <w:rStyle w:val="Strong"/>
          <w:color w:val="004F6B" w:themeColor="accent1"/>
        </w:rPr>
        <w:t xml:space="preserve">, Guildford Resident </w:t>
      </w:r>
    </w:p>
    <w:p w:rsidR="00AB7E90" w:rsidP="00AB7E90" w:rsidRDefault="00AB7E90" w14:paraId="6CAB3FC4" w14:textId="77777777">
      <w:pPr>
        <w:rPr>
          <w:rStyle w:val="Strong"/>
          <w:color w:val="004F6B" w:themeColor="text2"/>
        </w:rPr>
      </w:pPr>
    </w:p>
    <w:p w:rsidR="00AB7E90" w:rsidP="00AB7E90" w:rsidRDefault="00AB7E90" w14:paraId="02565B31" w14:textId="770CAEF8">
      <w:pPr>
        <w:pStyle w:val="Quote"/>
      </w:pPr>
      <w:r>
        <w:t>“When I receive health texts I am usually expecting them. To receive one unexpectedly triggers me thinking that something terribly bad (like cancer) has come through for my health…This triggered my c</w:t>
      </w:r>
      <w:r w:rsidR="0039746F">
        <w:t>omplex</w:t>
      </w:r>
      <w:r>
        <w:t>-PTSD as I was given no option and felt trapped and my health put at risk. Their system and staff are not responsive, respectful or supportive to patients like me who are invisibly disabled. I asked the GP admin to email me with the response, but still</w:t>
      </w:r>
      <w:r w:rsidR="10B7AE7C">
        <w:t>,</w:t>
      </w:r>
      <w:r>
        <w:t xml:space="preserve"> they call me and are curt and abrupt. I was so ill I could barely speak and just said ‘</w:t>
      </w:r>
      <w:r w:rsidR="00B86A20">
        <w:t>Y</w:t>
      </w:r>
      <w:r>
        <w:t>ou need to email me’ and she said, ‘</w:t>
      </w:r>
      <w:r w:rsidR="00B86A20">
        <w:t>O</w:t>
      </w:r>
      <w:r>
        <w:t>h email, right’ and the phone was put down on me. I am yet to receive an email.”</w:t>
      </w:r>
    </w:p>
    <w:p w:rsidR="5EF7C9CC" w:rsidP="003572B5" w:rsidRDefault="00AB7E90" w14:paraId="33C61DC1" w14:textId="2BC31E02">
      <w:pPr>
        <w:rPr>
          <w:b/>
          <w:bCs/>
          <w:color w:val="004F6B" w:themeColor="accent1"/>
        </w:rPr>
      </w:pPr>
      <w:r>
        <w:t xml:space="preserve">          </w:t>
      </w:r>
      <w:r w:rsidRPr="79471D47">
        <w:rPr>
          <w:b/>
          <w:bCs/>
          <w:color w:val="004F6B" w:themeColor="accent1"/>
        </w:rPr>
        <w:t xml:space="preserve">   230824</w:t>
      </w:r>
      <w:r w:rsidRPr="79471D47" w:rsidR="799F3829">
        <w:rPr>
          <w:b/>
          <w:bCs/>
          <w:color w:val="004F6B" w:themeColor="accent1"/>
        </w:rPr>
        <w:t>, Surrey Resident</w:t>
      </w:r>
    </w:p>
    <w:p w:rsidR="005A19BB" w:rsidP="005A19BB" w:rsidRDefault="005A19BB" w14:paraId="34A98DD3" w14:textId="77777777">
      <w:pPr>
        <w:pStyle w:val="Quote"/>
      </w:pPr>
    </w:p>
    <w:p w:rsidRPr="000F2604" w:rsidR="000F2604" w:rsidP="000F2604" w:rsidRDefault="000F2604" w14:paraId="4E1EAC8E" w14:textId="77777777"/>
    <w:p w:rsidR="5EF7C9CC" w:rsidP="5EF7C9CC" w:rsidRDefault="5EF7C9CC" w14:paraId="6E7A215D" w14:textId="66B34892">
      <w:pPr>
        <w:pStyle w:val="Quote"/>
      </w:pPr>
    </w:p>
    <w:p w:rsidR="5EF7C9CC" w:rsidP="5EF7C9CC" w:rsidRDefault="5EF7C9CC" w14:paraId="1207917F" w14:textId="327E0B37">
      <w:pPr>
        <w:pStyle w:val="Quote"/>
      </w:pPr>
    </w:p>
    <w:p w:rsidR="5EF7C9CC" w:rsidP="5EF7C9CC" w:rsidRDefault="5EF7C9CC" w14:paraId="1D327A66" w14:textId="47F67EFE">
      <w:pPr>
        <w:pStyle w:val="Quote"/>
      </w:pPr>
    </w:p>
    <w:p w:rsidR="5EF7C9CC" w:rsidP="5EF7C9CC" w:rsidRDefault="5EF7C9CC" w14:paraId="6190EB05" w14:textId="7492761F">
      <w:pPr>
        <w:pStyle w:val="Quote"/>
      </w:pPr>
    </w:p>
    <w:p w:rsidR="5EF7C9CC" w:rsidP="5EF7C9CC" w:rsidRDefault="5EF7C9CC" w14:paraId="390C23BF" w14:textId="61BA86B8">
      <w:pPr>
        <w:pStyle w:val="Quote"/>
      </w:pPr>
    </w:p>
    <w:p w:rsidRPr="00364A55" w:rsidR="00D94EED" w:rsidP="00364A55" w:rsidRDefault="00D94EED" w14:paraId="3072860A" w14:textId="44027CBC">
      <w:pPr>
        <w:pStyle w:val="Quote"/>
        <w:sectPr w:rsidRPr="00364A55" w:rsidR="00D94EED" w:rsidSect="002E5BCB">
          <w:pgSz w:w="11906" w:h="16838" w:orient="portrait"/>
          <w:pgMar w:top="1440" w:right="1440" w:bottom="1440" w:left="1440" w:header="454" w:footer="709" w:gutter="0"/>
          <w:pgBorders w:offsetFrom="page">
            <w:left w:val="thinThickMediumGap" w:color="4B7D15" w:themeColor="accent3" w:themeShade="80" w:sz="48" w:space="0"/>
          </w:pgBorders>
          <w:cols w:space="708"/>
          <w:titlePg/>
          <w:docGrid w:linePitch="360"/>
        </w:sectPr>
      </w:pPr>
    </w:p>
    <w:p w:rsidRPr="00AA1B47" w:rsidR="00AA1B47" w:rsidP="00F55C8B" w:rsidRDefault="00222005" w14:paraId="348D0201" w14:textId="42883B8F">
      <w:pPr>
        <w:pStyle w:val="Heading1"/>
        <w:shd w:val="clear" w:color="auto" w:fill="E4720A"/>
        <w:rPr>
          <w:color w:val="FFFFFF" w:themeColor="background2"/>
        </w:rPr>
      </w:pPr>
      <w:bookmarkStart w:name="_The_importance_of_1" w:id="28"/>
      <w:bookmarkStart w:name="_Spotlight_on_social" w:id="29"/>
      <w:bookmarkStart w:name="_Toc210994196" w:id="30"/>
      <w:bookmarkStart w:name="_Hlk173753186" w:id="31"/>
      <w:bookmarkEnd w:id="28"/>
      <w:bookmarkEnd w:id="29"/>
      <w:r>
        <w:rPr>
          <w:color w:val="FFFFFF" w:themeColor="background2"/>
        </w:rPr>
        <w:lastRenderedPageBreak/>
        <w:t xml:space="preserve">The </w:t>
      </w:r>
      <w:r w:rsidRPr="40743552">
        <w:rPr>
          <w:color w:val="FFFFFF" w:themeColor="background2"/>
        </w:rPr>
        <w:t>i</w:t>
      </w:r>
      <w:r w:rsidRPr="40743552" w:rsidR="00AB7E90">
        <w:rPr>
          <w:color w:val="FFFFFF" w:themeColor="background2"/>
        </w:rPr>
        <w:t>mportance</w:t>
      </w:r>
      <w:r w:rsidR="00AB7E90">
        <w:rPr>
          <w:color w:val="FFFFFF" w:themeColor="background2"/>
        </w:rPr>
        <w:t xml:space="preserve"> of reasonable adjustments</w:t>
      </w:r>
      <w:r>
        <w:rPr>
          <w:color w:val="FFFFFF" w:themeColor="background2"/>
        </w:rPr>
        <w:t xml:space="preserve">: the voice of </w:t>
      </w:r>
      <w:r w:rsidR="00AB7E90">
        <w:rPr>
          <w:color w:val="FFFFFF" w:themeColor="background2"/>
        </w:rPr>
        <w:t>people with long term health conditions</w:t>
      </w:r>
      <w:bookmarkEnd w:id="30"/>
      <w:r w:rsidR="00AB7E90">
        <w:rPr>
          <w:color w:val="FFFFFF" w:themeColor="background2"/>
        </w:rPr>
        <w:t xml:space="preserve"> </w:t>
      </w:r>
    </w:p>
    <w:bookmarkEnd w:id="31"/>
    <w:p w:rsidRPr="00AA1B47" w:rsidR="00AA1B47" w:rsidP="00F55C8B" w:rsidRDefault="00AA1B47" w14:paraId="2092A812" w14:textId="77777777">
      <w:pPr>
        <w:shd w:val="clear" w:color="auto" w:fill="E4720A"/>
        <w:rPr>
          <w:color w:val="FFFFFF" w:themeColor="background2"/>
        </w:rPr>
      </w:pPr>
    </w:p>
    <w:p w:rsidRPr="007D7DCC" w:rsidR="00C87957" w:rsidP="00AA219E" w:rsidRDefault="00AB7E90" w14:paraId="35468DDC" w14:textId="4A9ABB4C">
      <w:pPr>
        <w:shd w:val="clear" w:color="auto" w:fill="E4720A"/>
        <w:rPr>
          <w:b/>
          <w:bCs/>
          <w:color w:val="FFFFFF" w:themeColor="background2"/>
          <w:sz w:val="28"/>
          <w:szCs w:val="24"/>
        </w:rPr>
      </w:pPr>
      <w:r w:rsidRPr="007D7DCC">
        <w:rPr>
          <w:b/>
          <w:bCs/>
          <w:color w:val="FFFFFF" w:themeColor="background2"/>
          <w:sz w:val="28"/>
          <w:szCs w:val="24"/>
        </w:rPr>
        <w:t>We heard from Surrey residents who identified as having a long</w:t>
      </w:r>
      <w:r w:rsidRPr="007D7DCC" w:rsidDel="00B86A20">
        <w:rPr>
          <w:b/>
          <w:bCs/>
          <w:color w:val="FFFFFF" w:themeColor="background2"/>
          <w:sz w:val="28"/>
          <w:szCs w:val="24"/>
        </w:rPr>
        <w:t>-</w:t>
      </w:r>
      <w:r w:rsidRPr="007D7DCC">
        <w:rPr>
          <w:b/>
          <w:bCs/>
          <w:color w:val="FFFFFF" w:themeColor="background2"/>
          <w:sz w:val="28"/>
          <w:szCs w:val="24"/>
        </w:rPr>
        <w:t xml:space="preserve">term health condition which impacted on their mobility, processing and retaining information, or physically being able to access services. </w:t>
      </w:r>
    </w:p>
    <w:p w:rsidRPr="00E11AD3" w:rsidR="00AB7E90" w:rsidP="00AA219E" w:rsidRDefault="00AB7E90" w14:paraId="09326B0A" w14:textId="77777777">
      <w:pPr>
        <w:shd w:val="clear" w:color="auto" w:fill="E4720A"/>
        <w:rPr>
          <w:b/>
          <w:bCs/>
          <w:color w:val="FFFFFF" w:themeColor="background2"/>
        </w:rPr>
      </w:pPr>
    </w:p>
    <w:p w:rsidR="00EA7CB8" w:rsidP="009E4D61" w:rsidRDefault="00EA7CB8" w14:paraId="3D7DA801" w14:textId="77777777"/>
    <w:p w:rsidR="00AB7E90" w:rsidP="00AB7E90" w:rsidRDefault="00AB7E90" w14:paraId="1F54D5BA" w14:textId="122FE6D0">
      <w:pPr>
        <w:pStyle w:val="Heading2"/>
      </w:pPr>
      <w:bookmarkStart w:name="_Toc210994197" w:id="32"/>
      <w:r>
        <w:t>Lack of adjustments delayed access to clinical care</w:t>
      </w:r>
      <w:bookmarkEnd w:id="32"/>
    </w:p>
    <w:p w:rsidRPr="00B01B05" w:rsidR="00047BE9" w:rsidP="00757E6E" w:rsidRDefault="00047BE9" w14:paraId="3D6A3B94" w14:textId="77777777">
      <w:pPr>
        <w:rPr>
          <w:sz w:val="18"/>
          <w:szCs w:val="16"/>
        </w:rPr>
      </w:pPr>
    </w:p>
    <w:p w:rsidR="00EA7CB8" w:rsidP="00EA7CB8" w:rsidRDefault="00C52B96" w14:paraId="4164A5BA" w14:textId="41BCAC64">
      <w:r>
        <w:t xml:space="preserve">People with long term health conditions told us that </w:t>
      </w:r>
      <w:r w:rsidR="00AB7E90">
        <w:t>a lack of reasonable adjustments or accessible information increase</w:t>
      </w:r>
      <w:r w:rsidR="00B86A20">
        <w:t>d</w:t>
      </w:r>
      <w:r w:rsidR="00AB7E90">
        <w:t xml:space="preserve"> </w:t>
      </w:r>
      <w:r>
        <w:t xml:space="preserve">their </w:t>
      </w:r>
      <w:r w:rsidR="00AB7E90">
        <w:t>anxiety around the care they would receive and, in some cases, delayed</w:t>
      </w:r>
      <w:r>
        <w:t xml:space="preserve"> that care</w:t>
      </w:r>
      <w:r w:rsidR="00AB7E90">
        <w:t xml:space="preserve">. </w:t>
      </w:r>
    </w:p>
    <w:p w:rsidR="00EA7CB8" w:rsidP="00EA7CB8" w:rsidRDefault="00EA7CB8" w14:paraId="4D36A8AF" w14:textId="77777777"/>
    <w:p w:rsidR="00EA7CB8" w:rsidP="00EA7CB8" w:rsidRDefault="00EA7CB8" w14:paraId="44F232CA" w14:textId="220D3B18">
      <w:pPr>
        <w:pStyle w:val="Quote"/>
      </w:pPr>
      <w:r>
        <w:t>“</w:t>
      </w:r>
      <w:r w:rsidR="00AB7E90">
        <w:t>I had a fall in April</w:t>
      </w:r>
      <w:r w:rsidDel="004F36E4" w:rsidR="00AB7E90">
        <w:t>,</w:t>
      </w:r>
      <w:r w:rsidR="00AB7E90">
        <w:t xml:space="preserve"> and a paramedic came out and assessed I was fit to stay home. A couple of days later I contacted my GP because I had bloodshot eyes and didn’t feel right. The GP on the phone was dismissive of my access requirements and told me to go to A&amp;E. I told her I couldn’t get to A&amp;E as I am housebound, and I wouldn’t call an ambulance for bloodshot eyes. She then told me I needed to come to the </w:t>
      </w:r>
      <w:r w:rsidR="00B86A20">
        <w:t xml:space="preserve">practice </w:t>
      </w:r>
      <w:r w:rsidR="00AB7E90">
        <w:t xml:space="preserve">to have my blood pressure taken. I told her again I couldn’t get there. The next day someone from the GP </w:t>
      </w:r>
      <w:r w:rsidR="00B86A20">
        <w:t xml:space="preserve">practice </w:t>
      </w:r>
      <w:r w:rsidR="00AB7E90">
        <w:t>arrived to take my blood pressure.</w:t>
      </w:r>
      <w:r>
        <w:t>”</w:t>
      </w:r>
    </w:p>
    <w:p w:rsidR="00EA7CB8" w:rsidP="00EA7CB8" w:rsidRDefault="00AB7E90" w14:paraId="1A935AD5" w14:textId="165362CD">
      <w:pPr>
        <w:pStyle w:val="Attribution"/>
      </w:pPr>
      <w:r>
        <w:t>230957</w:t>
      </w:r>
      <w:r w:rsidR="356039F3">
        <w:t xml:space="preserve">, Reigate and Banstead Resident </w:t>
      </w:r>
    </w:p>
    <w:p w:rsidR="00042623" w:rsidP="00EA7CB8" w:rsidRDefault="00042623" w14:paraId="21CF6ECB" w14:textId="77777777">
      <w:pPr>
        <w:pStyle w:val="Attribution"/>
      </w:pPr>
    </w:p>
    <w:p w:rsidRPr="001D553A" w:rsidR="00042623" w:rsidP="004D77EB" w:rsidRDefault="00042623" w14:paraId="240AEAC2" w14:textId="64A9FCF8">
      <w:pPr>
        <w:pBdr>
          <w:top w:val="dashed" w:color="F9B93E" w:themeColor="accent4" w:sz="4" w:space="1"/>
          <w:left w:val="dashed" w:color="F9B93E" w:themeColor="accent4" w:sz="4" w:space="4"/>
          <w:bottom w:val="dashed" w:color="F9B93E" w:themeColor="accent4" w:sz="4" w:space="1"/>
          <w:right w:val="dashed" w:color="F9B93E" w:themeColor="accent4" w:sz="4" w:space="4"/>
        </w:pBdr>
      </w:pPr>
      <w:r w:rsidRPr="001D553A">
        <w:t xml:space="preserve">Healthwatch Surrey have recently completed a </w:t>
      </w:r>
      <w:r w:rsidRPr="001D553A" w:rsidR="001D553A">
        <w:t>project looking</w:t>
      </w:r>
      <w:r w:rsidR="009F4D3F">
        <w:t xml:space="preserve"> at</w:t>
      </w:r>
      <w:r w:rsidRPr="001D553A" w:rsidR="001D553A">
        <w:t xml:space="preserve"> whether healthcare services are accessible/available to</w:t>
      </w:r>
      <w:r w:rsidR="00C7554A">
        <w:t xml:space="preserve">, and meeting the needs of, </w:t>
      </w:r>
      <w:r w:rsidRPr="001D553A" w:rsidR="001D553A">
        <w:t>people who are classified as being housebound, and what improvements can be made to better meet these needs.</w:t>
      </w:r>
      <w:r w:rsidR="00C7554A">
        <w:t xml:space="preserve"> Read more in our report - </w:t>
      </w:r>
      <w:hyperlink w:history="1" r:id="rId28">
        <w:r w:rsidRPr="00C7554A" w:rsidR="00C7554A">
          <w:rPr>
            <w:rStyle w:val="Hyperlink"/>
          </w:rPr>
          <w:t>Home is where the care is? Experiences of people receiving care in their home - September 2025 | Healthwatch Surrey</w:t>
        </w:r>
      </w:hyperlink>
      <w:r w:rsidRPr="00C7554A" w:rsidR="00C7554A">
        <w:t>.</w:t>
      </w:r>
    </w:p>
    <w:p w:rsidR="00EA7CB8" w:rsidP="00EA7CB8" w:rsidRDefault="00EA7CB8" w14:paraId="221062FD" w14:textId="77777777">
      <w:pPr>
        <w:pStyle w:val="Attribution"/>
        <w:ind w:left="0"/>
      </w:pPr>
    </w:p>
    <w:p w:rsidR="00042623" w:rsidRDefault="00042623" w14:paraId="05E2B8B3" w14:textId="77777777">
      <w:pPr>
        <w:spacing w:after="160" w:line="259" w:lineRule="auto"/>
        <w:rPr>
          <w:iCs/>
          <w:color w:val="004F6B" w:themeColor="text2"/>
        </w:rPr>
      </w:pPr>
      <w:r>
        <w:br w:type="page"/>
      </w:r>
    </w:p>
    <w:p w:rsidR="00EA7CB8" w:rsidP="00C15E8C" w:rsidRDefault="00AB7E90" w14:paraId="794AD15C" w14:textId="5016630D">
      <w:pPr>
        <w:pStyle w:val="Quote"/>
      </w:pPr>
      <w:r>
        <w:lastRenderedPageBreak/>
        <w:t>“Due to my disability, I am unable to attend the surgery in person. They only offered me a telephone consultation</w:t>
      </w:r>
      <w:r w:rsidR="00022AA7">
        <w:t>,</w:t>
      </w:r>
      <w:r>
        <w:t xml:space="preserve"> not the face-to-face appointment I requested 4 weeks ago. Due to there not being a face-to-face appointment, they are refusing to release a letter I need…</w:t>
      </w:r>
      <w:r w:rsidR="00022AA7">
        <w:t xml:space="preserve"> </w:t>
      </w:r>
      <w:r>
        <w:t>I raised these concerns with the practice manager. I then received a text to say a GP would attend my home. However, this message was inadequate and did not give me the name of the attending GP, date, time of appointment or allow for me to notify them on how to access my key safe.</w:t>
      </w:r>
      <w:r w:rsidR="00EA7CB8">
        <w:t>”</w:t>
      </w:r>
    </w:p>
    <w:p w:rsidR="00EA7CB8" w:rsidP="00EA7CB8" w:rsidRDefault="00AB7E90" w14:paraId="464EB8F2" w14:textId="5EB1F0C6">
      <w:pPr>
        <w:pStyle w:val="Attribution"/>
      </w:pPr>
      <w:r>
        <w:t>230959</w:t>
      </w:r>
      <w:r w:rsidR="4E7FBD62">
        <w:t>, Surrey Resident</w:t>
      </w:r>
    </w:p>
    <w:p w:rsidR="00AB7E90" w:rsidP="00EA7CB8" w:rsidRDefault="00AB7E90" w14:paraId="0E91BFA4" w14:textId="77777777">
      <w:pPr>
        <w:pStyle w:val="Attribution"/>
      </w:pPr>
    </w:p>
    <w:p w:rsidR="00AB7E90" w:rsidP="00AB7E90" w:rsidRDefault="00AB7E90" w14:paraId="0EFF8572" w14:textId="40B50217">
      <w:pPr>
        <w:pStyle w:val="Quote"/>
      </w:pPr>
      <w:r>
        <w:t xml:space="preserve">“I was so confused about the whole thing. First off, I was referred to </w:t>
      </w:r>
      <w:r w:rsidR="61386526">
        <w:t>[Named</w:t>
      </w:r>
      <w:r w:rsidR="43FAE507">
        <w:t xml:space="preserve"> Medical </w:t>
      </w:r>
      <w:r w:rsidR="61386526">
        <w:t>Centre]</w:t>
      </w:r>
      <w:r>
        <w:t xml:space="preserve"> which was difficult for me to get to because I don’t drive. The</w:t>
      </w:r>
      <w:r w:rsidR="00022AA7">
        <w:t>n</w:t>
      </w:r>
      <w:r>
        <w:t xml:space="preserve"> they </w:t>
      </w:r>
      <w:r w:rsidR="5F1423B3">
        <w:t>didn’t give</w:t>
      </w:r>
      <w:r>
        <w:t xml:space="preserve"> me any information about what to expect from the procedure apart from wound care post excision…</w:t>
      </w:r>
      <w:r w:rsidR="007E2BBE">
        <w:t xml:space="preserve"> </w:t>
      </w:r>
      <w:r>
        <w:t>After a multidisciplinary meeting took place, which I was not aware my case was being taken to, they notified me that I would have to have a further procedure as a preventive measure. They booked me in an appointment</w:t>
      </w:r>
      <w:r w:rsidR="14EBAF60">
        <w:t>,</w:t>
      </w:r>
      <w:r>
        <w:t xml:space="preserve"> but </w:t>
      </w:r>
      <w:r w:rsidR="00560E2C">
        <w:t xml:space="preserve">I </w:t>
      </w:r>
      <w:r>
        <w:t>have cancelled it because I don’t understand the situation fully. They have not provided me with any information other than through QR codes which I can’t access because my phone doesn’t support them. They also didn’t signpost me to any support services for post cancer diagnosis, so I have been trying to process all of this on my own</w:t>
      </w:r>
      <w:r w:rsidR="009A1C8C">
        <w:t>.</w:t>
      </w:r>
      <w:r>
        <w:t xml:space="preserve">” </w:t>
      </w:r>
    </w:p>
    <w:p w:rsidRPr="00CF46DA" w:rsidR="00EA7CB8" w:rsidP="00CF46DA" w:rsidRDefault="00AB7E90" w14:paraId="551A05F0" w14:textId="380C53E6">
      <w:pPr>
        <w:rPr>
          <w:b/>
          <w:bCs/>
          <w:color w:val="004F6B" w:themeColor="accent1"/>
        </w:rPr>
      </w:pPr>
      <w:r>
        <w:t xml:space="preserve">             </w:t>
      </w:r>
      <w:r w:rsidRPr="79471D47">
        <w:rPr>
          <w:rStyle w:val="Strong"/>
          <w:color w:val="004F6B" w:themeColor="accent1"/>
        </w:rPr>
        <w:t>231007</w:t>
      </w:r>
      <w:r w:rsidRPr="79471D47" w:rsidR="21FA98AE">
        <w:rPr>
          <w:rStyle w:val="Strong"/>
          <w:color w:val="004F6B" w:themeColor="accent1"/>
        </w:rPr>
        <w:t>, Guildford Resident</w:t>
      </w:r>
    </w:p>
    <w:p w:rsidR="00EA7CB8" w:rsidP="79471D47" w:rsidRDefault="00EA7CB8" w14:paraId="0FBD0E96" w14:textId="75BD2071">
      <w:pPr>
        <w:pStyle w:val="Attribution"/>
      </w:pPr>
    </w:p>
    <w:p w:rsidR="00935304" w:rsidP="79471D47" w:rsidRDefault="00935304" w14:paraId="204D8A0C" w14:textId="77777777">
      <w:pPr>
        <w:pStyle w:val="Attribution"/>
      </w:pPr>
    </w:p>
    <w:p w:rsidR="00935304" w:rsidP="79471D47" w:rsidRDefault="00935304" w14:paraId="4901655A" w14:textId="77777777">
      <w:pPr>
        <w:pStyle w:val="Attribution"/>
      </w:pPr>
    </w:p>
    <w:p w:rsidR="00935304" w:rsidP="79471D47" w:rsidRDefault="00935304" w14:paraId="100BF0DC" w14:textId="77777777">
      <w:pPr>
        <w:pStyle w:val="Attribution"/>
      </w:pPr>
    </w:p>
    <w:p w:rsidR="00935304" w:rsidP="79471D47" w:rsidRDefault="00935304" w14:paraId="3D5F55D0" w14:textId="77777777">
      <w:pPr>
        <w:pStyle w:val="Attribution"/>
      </w:pPr>
    </w:p>
    <w:p w:rsidR="00935304" w:rsidP="79471D47" w:rsidRDefault="00935304" w14:paraId="7C4273D1" w14:textId="77777777">
      <w:pPr>
        <w:pStyle w:val="Attribution"/>
      </w:pPr>
    </w:p>
    <w:p w:rsidR="00935304" w:rsidP="79471D47" w:rsidRDefault="00935304" w14:paraId="77853A19" w14:textId="77777777">
      <w:pPr>
        <w:pStyle w:val="Attribution"/>
      </w:pPr>
    </w:p>
    <w:p w:rsidR="00EA7CB8" w:rsidP="00EA7CB8" w:rsidRDefault="00EA7CB8" w14:paraId="4D1493A3" w14:textId="77777777"/>
    <w:p w:rsidRPr="003572B5" w:rsidR="003572B5" w:rsidP="003572B5" w:rsidRDefault="003572B5" w14:paraId="7C1BF2BA" w14:textId="464A2716">
      <w:pPr>
        <w:pStyle w:val="Heading1"/>
        <w:shd w:val="clear" w:color="auto" w:fill="E73E97" w:themeFill="accent2"/>
        <w:rPr>
          <w:color w:val="FFFFFF" w:themeColor="background2"/>
        </w:rPr>
      </w:pPr>
      <w:bookmarkStart w:name="_Pharmacy:_the_value" w:id="33"/>
      <w:bookmarkStart w:name="_Toc210994198" w:id="34"/>
      <w:bookmarkStart w:name="_Toc160657885" w:id="35"/>
      <w:bookmarkStart w:name="_Toc168923450" w:id="36"/>
      <w:bookmarkEnd w:id="33"/>
      <w:r w:rsidRPr="003572B5">
        <w:rPr>
          <w:color w:val="FFFFFF" w:themeColor="background2"/>
        </w:rPr>
        <w:lastRenderedPageBreak/>
        <w:t>Positive impact on people when reasonable adjustments are put in place</w:t>
      </w:r>
      <w:bookmarkEnd w:id="34"/>
    </w:p>
    <w:p w:rsidRPr="00757E6E" w:rsidR="003572B5" w:rsidP="003572B5" w:rsidRDefault="003572B5" w14:paraId="573BC893" w14:textId="77777777">
      <w:pPr>
        <w:rPr>
          <w:sz w:val="18"/>
          <w:szCs w:val="16"/>
        </w:rPr>
      </w:pPr>
    </w:p>
    <w:p w:rsidR="003572B5" w:rsidP="003572B5" w:rsidRDefault="003572B5" w14:paraId="2B8A84BF" w14:textId="6CDAA311">
      <w:r>
        <w:t xml:space="preserve">Out of the </w:t>
      </w:r>
      <w:r w:rsidR="009166A8">
        <w:t xml:space="preserve">55 </w:t>
      </w:r>
      <w:r>
        <w:t xml:space="preserve">experiences we heard across </w:t>
      </w:r>
      <w:r w:rsidR="009166A8">
        <w:t>8</w:t>
      </w:r>
      <w:r>
        <w:t xml:space="preserve"> months about accessing reasonable adjustments, none were positive. However, in a video we previously produced about the impact of reasonable adjustment</w:t>
      </w:r>
      <w:r w:rsidR="00237A50">
        <w:t>s</w:t>
      </w:r>
      <w:r>
        <w:t>, a parent and teenager discuss the differ</w:t>
      </w:r>
      <w:r w:rsidR="00B919F8">
        <w:t>ent</w:t>
      </w:r>
      <w:r>
        <w:t xml:space="preserve"> </w:t>
      </w:r>
      <w:r w:rsidR="00B919F8">
        <w:t xml:space="preserve">times when the daughter’s </w:t>
      </w:r>
      <w:r>
        <w:t xml:space="preserve">reasonable adjustments </w:t>
      </w:r>
      <w:r w:rsidR="00B919F8">
        <w:t xml:space="preserve">have been </w:t>
      </w:r>
      <w:r>
        <w:t xml:space="preserve">met </w:t>
      </w:r>
      <w:r w:rsidR="00B919F8">
        <w:t>and when they haven’t</w:t>
      </w:r>
      <w:r>
        <w:t xml:space="preserve">. In the video, the parent highlights the real difference that having reasonable adjustments can make to her daughter’s experience. </w:t>
      </w:r>
    </w:p>
    <w:p w:rsidRPr="00AB7E90" w:rsidR="003572B5" w:rsidP="003572B5" w:rsidRDefault="003572B5" w14:paraId="7C1368F4" w14:textId="77777777"/>
    <w:p w:rsidR="003572B5" w:rsidP="003572B5" w:rsidRDefault="003572B5" w14:paraId="0FAE431E" w14:textId="77777777">
      <w:pPr>
        <w:pStyle w:val="Quote"/>
        <w:rPr>
          <w:rFonts w:ascii="Aptos" w:hAnsi="Aptos" w:eastAsia="Aptos" w:cs="Aptos"/>
          <w:b/>
          <w:bCs/>
          <w:szCs w:val="24"/>
        </w:rPr>
      </w:pPr>
      <w:r>
        <w:t>“I spoke to the hospital twice before my daughter’s appointment and spoke to the sister who will be on duty the day of my daughter’s procedure. She was wonderful and asked what we can do to make my daughters appointment easier for her. On the actual day, she remembered what I had said. They let my daughter be treated first so she didn’t have to wait, they also let her have her own room and they played pet shop boys as she went under anaesthetic and when she woke up. This helped my daughter be more comfortable for her procedure.”</w:t>
      </w:r>
    </w:p>
    <w:p w:rsidRPr="00757E6E" w:rsidR="003572B5" w:rsidP="003572B5" w:rsidRDefault="003572B5" w14:paraId="2B518DB9" w14:textId="77777777">
      <w:pPr>
        <w:pStyle w:val="Quote"/>
        <w:rPr>
          <w:b/>
          <w:bCs/>
        </w:rPr>
      </w:pPr>
      <w:r w:rsidRPr="00757E6E">
        <w:rPr>
          <w:b/>
          <w:bCs/>
        </w:rPr>
        <w:t>Surrey Resident</w:t>
      </w:r>
    </w:p>
    <w:p w:rsidR="000626F8" w:rsidRDefault="000626F8" w14:paraId="76A1CCA0" w14:textId="5A3DB02A">
      <w:pPr>
        <w:spacing w:after="160" w:line="259" w:lineRule="auto"/>
        <w:rPr>
          <w:lang w:eastAsia="en-GB"/>
        </w:rPr>
      </w:pPr>
    </w:p>
    <w:p w:rsidR="00B919F8" w:rsidRDefault="00B919F8" w14:paraId="7F0A446E" w14:textId="6AB8BA00">
      <w:pPr>
        <w:spacing w:after="160" w:line="259" w:lineRule="auto"/>
        <w:rPr>
          <w:rFonts w:eastAsiaTheme="majorEastAsia" w:cstheme="majorBidi"/>
          <w:b/>
          <w:color w:val="E73E97" w:themeColor="accent2"/>
          <w:sz w:val="36"/>
          <w:szCs w:val="32"/>
          <w:lang w:eastAsia="en-GB"/>
        </w:rPr>
      </w:pPr>
      <w:r>
        <w:rPr>
          <w:lang w:eastAsia="en-GB"/>
        </w:rPr>
        <w:t xml:space="preserve">Watch the </w:t>
      </w:r>
      <w:hyperlink w:history="1" r:id="rId29">
        <w:r w:rsidRPr="00B919F8">
          <w:rPr>
            <w:rStyle w:val="Hyperlink"/>
            <w:lang w:eastAsia="en-GB"/>
          </w:rPr>
          <w:t xml:space="preserve">full video about </w:t>
        </w:r>
        <w:r>
          <w:rPr>
            <w:rStyle w:val="Hyperlink"/>
            <w:lang w:eastAsia="en-GB"/>
          </w:rPr>
          <w:t>their</w:t>
        </w:r>
        <w:r w:rsidRPr="00B919F8">
          <w:rPr>
            <w:rStyle w:val="Hyperlink"/>
            <w:lang w:eastAsia="en-GB"/>
          </w:rPr>
          <w:t xml:space="preserve"> experienc</w:t>
        </w:r>
        <w:r>
          <w:rPr>
            <w:rStyle w:val="Hyperlink"/>
            <w:lang w:eastAsia="en-GB"/>
          </w:rPr>
          <w:t>es</w:t>
        </w:r>
      </w:hyperlink>
      <w:r>
        <w:rPr>
          <w:lang w:eastAsia="en-GB"/>
        </w:rPr>
        <w:t xml:space="preserve">. </w:t>
      </w:r>
    </w:p>
    <w:p w:rsidR="00B919F8" w:rsidRDefault="00B919F8" w14:paraId="4BED73CA" w14:textId="77777777">
      <w:pPr>
        <w:spacing w:after="160" w:line="259" w:lineRule="auto"/>
        <w:rPr>
          <w:rFonts w:eastAsiaTheme="majorEastAsia" w:cstheme="majorBidi"/>
          <w:b/>
          <w:color w:val="E73E97" w:themeColor="accent2"/>
          <w:sz w:val="36"/>
          <w:szCs w:val="32"/>
          <w:lang w:eastAsia="en-GB"/>
        </w:rPr>
      </w:pPr>
      <w:r>
        <w:rPr>
          <w:lang w:eastAsia="en-GB"/>
        </w:rPr>
        <w:br w:type="page"/>
      </w:r>
    </w:p>
    <w:p w:rsidRPr="003A5436" w:rsidR="004122F9" w:rsidP="004122F9" w:rsidRDefault="004122F9" w14:paraId="38340F23" w14:textId="1AA87717">
      <w:pPr>
        <w:pStyle w:val="Heading1"/>
      </w:pPr>
      <w:bookmarkStart w:name="_Toc210994199" w:id="37"/>
      <w:r w:rsidRPr="003A5436">
        <w:rPr>
          <w:lang w:eastAsia="en-GB"/>
        </w:rPr>
        <w:lastRenderedPageBreak/>
        <w:t>Sharing our insight</w:t>
      </w:r>
      <w:r w:rsidRPr="003A5436">
        <w:t xml:space="preserve"> </w:t>
      </w:r>
      <w:r w:rsidRPr="003A5436" w:rsidR="008C2417">
        <w:t>and raising concerns</w:t>
      </w:r>
      <w:bookmarkEnd w:id="35"/>
      <w:bookmarkEnd w:id="36"/>
      <w:bookmarkEnd w:id="37"/>
      <w:r w:rsidRPr="003A5436" w:rsidR="008C2417">
        <w:t xml:space="preserve"> </w:t>
      </w:r>
    </w:p>
    <w:p w:rsidR="00560E2C" w:rsidP="00560E2C" w:rsidRDefault="00560E2C" w14:paraId="4BF47E2C" w14:textId="77777777">
      <w:bookmarkStart w:name="_Toc160657886" w:id="38"/>
      <w:bookmarkStart w:name="_Toc168923451" w:id="39"/>
      <w:r>
        <w:t>This report is designed to highlight the themes we have been hearing about and includes quotes from local people to provide context on these themes. Whilst this</w:t>
      </w:r>
      <w:r w:rsidRPr="00045F92">
        <w:t xml:space="preserve"> </w:t>
      </w:r>
      <w:r>
        <w:t>report</w:t>
      </w:r>
      <w:r w:rsidRPr="00045F92">
        <w:t xml:space="preserve"> </w:t>
      </w:r>
      <w:r>
        <w:t xml:space="preserve">accurately reflects what we hear from the individuals we speak to, we are aware that it may not be </w:t>
      </w:r>
      <w:r w:rsidRPr="00045F92">
        <w:t xml:space="preserve">representative </w:t>
      </w:r>
      <w:r>
        <w:t xml:space="preserve">of everyone’s views of a particular service. Multiple references to a specific service may be due to where our community engagement has recently taken place. </w:t>
      </w:r>
    </w:p>
    <w:p w:rsidR="00560E2C" w:rsidP="00560E2C" w:rsidRDefault="00560E2C" w14:paraId="7D992F94" w14:textId="77777777"/>
    <w:p w:rsidR="00560E2C" w:rsidP="00560E2C" w:rsidRDefault="00560E2C" w14:paraId="78C3398C" w14:textId="77777777">
      <w:r>
        <w:t>Any urgent or concerning experiences within this report have been escalated to the appropriate teams. All appropriate information and signposting has already been given.</w:t>
      </w:r>
    </w:p>
    <w:p w:rsidR="00560E2C" w:rsidP="00560E2C" w:rsidRDefault="00560E2C" w14:paraId="7483A891" w14:textId="77777777"/>
    <w:p w:rsidR="00560E2C" w:rsidP="00560E2C" w:rsidRDefault="00560E2C" w14:paraId="79E6B47D" w14:textId="77777777">
      <w:r>
        <w:t xml:space="preserve">If you would like more information or examples of what people have shared, please get in touch. </w:t>
      </w:r>
    </w:p>
    <w:bookmarkEnd w:id="38"/>
    <w:bookmarkEnd w:id="39"/>
    <w:p w:rsidRPr="003A5436" w:rsidR="008A28CD" w:rsidP="40743552" w:rsidRDefault="008A28CD" w14:paraId="31A7DC84" w14:textId="0611EDD7">
      <w:pPr>
        <w:ind w:right="15"/>
        <w:rPr>
          <w:rFonts w:eastAsia="Times New Roman"/>
          <w:b/>
          <w:bCs/>
          <w:lang w:eastAsia="en-GB"/>
        </w:rPr>
      </w:pPr>
    </w:p>
    <w:p w:rsidRPr="003A5436" w:rsidR="00B87B5E" w:rsidP="00B87B5E" w:rsidRDefault="00B87B5E" w14:paraId="0FC38853" w14:textId="77777777">
      <w:pPr>
        <w:pStyle w:val="Heading1"/>
        <w:rPr>
          <w:spacing w:val="-2"/>
        </w:rPr>
      </w:pPr>
      <w:bookmarkStart w:name="_Toc160657890" w:id="40"/>
      <w:bookmarkStart w:name="_Toc168923452" w:id="41"/>
      <w:bookmarkStart w:name="_Toc210994200" w:id="42"/>
      <w:r w:rsidRPr="003A5436">
        <w:t>About</w:t>
      </w:r>
      <w:r w:rsidRPr="003A5436">
        <w:rPr>
          <w:spacing w:val="-14"/>
        </w:rPr>
        <w:t xml:space="preserve"> </w:t>
      </w:r>
      <w:r w:rsidRPr="003A5436">
        <w:t>Healthwatch</w:t>
      </w:r>
      <w:r w:rsidRPr="003A5436">
        <w:rPr>
          <w:spacing w:val="-15"/>
        </w:rPr>
        <w:t xml:space="preserve"> </w:t>
      </w:r>
      <w:r w:rsidRPr="003A5436">
        <w:rPr>
          <w:spacing w:val="-2"/>
        </w:rPr>
        <w:t>Surrey</w:t>
      </w:r>
      <w:bookmarkEnd w:id="40"/>
      <w:bookmarkEnd w:id="41"/>
      <w:bookmarkEnd w:id="42"/>
    </w:p>
    <w:p w:rsidRPr="00A05DF5" w:rsidR="00A05DF5" w:rsidP="00A05DF5" w:rsidRDefault="00B611F9" w14:paraId="5B519FDB" w14:textId="77777777">
      <w:r>
        <w:t>Healthwatch Surrey champions the voice of local people to shape, improve and get the best from NHS, health and social care services</w:t>
      </w:r>
      <w:r w:rsidR="00A05DF5">
        <w:t xml:space="preserve">. </w:t>
      </w:r>
      <w:r w:rsidRPr="00A05DF5" w:rsidR="00A05DF5">
        <w:t>We are independent and have statutory powers to make sure decision makers listen to the experiences of local people.</w:t>
      </w:r>
    </w:p>
    <w:p w:rsidR="00A60CE8" w:rsidP="00B611F9" w:rsidRDefault="00A60CE8" w14:paraId="656E8E3D" w14:textId="77777777"/>
    <w:p w:rsidR="00B611F9" w:rsidP="00B611F9" w:rsidRDefault="00B611F9" w14:paraId="5D53B9C3" w14:textId="77777777">
      <w:r>
        <w:t>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future plans.</w:t>
      </w:r>
    </w:p>
    <w:p w:rsidR="00B611F9" w:rsidP="00B611F9" w:rsidRDefault="00B611F9" w14:paraId="700A547D" w14:textId="77777777"/>
    <w:p w:rsidRPr="003A5436" w:rsidR="00B87B5E" w:rsidP="00B611F9" w:rsidRDefault="00B611F9" w14:paraId="575839C4" w14:textId="77777777">
      <w:r>
        <w:t>We also provide reliable and trustworthy information and signposting about local health and social care services to help people get the support they need.</w:t>
      </w:r>
    </w:p>
    <w:p w:rsidRPr="003A5436" w:rsidR="00B87B5E" w:rsidP="00B87B5E" w:rsidRDefault="00B87B5E" w14:paraId="6EAD05DE" w14:textId="77777777">
      <w:pPr>
        <w:rPr>
          <w:lang w:eastAsia="en-GB"/>
        </w:rPr>
      </w:pPr>
    </w:p>
    <w:p w:rsidR="00EA7CB8" w:rsidP="00757E6E" w:rsidRDefault="00EA7CB8" w14:paraId="69631A5E" w14:textId="1ED2974B">
      <w:pPr>
        <w:textAlignment w:val="baseline"/>
        <w:rPr>
          <w:lang w:eastAsia="en-GB"/>
        </w:rPr>
      </w:pPr>
    </w:p>
    <w:p w:rsidR="00560E2C" w:rsidP="00560E2C" w:rsidRDefault="00560E2C" w14:paraId="29A1DD56" w14:textId="77777777">
      <w:pPr>
        <w:pStyle w:val="Heading1"/>
      </w:pPr>
      <w:bookmarkStart w:name="_Toc210994201" w:id="43"/>
      <w:r>
        <w:lastRenderedPageBreak/>
        <w:t>Contact us</w:t>
      </w:r>
      <w:bookmarkEnd w:id="43"/>
    </w:p>
    <w:p w:rsidR="00560E2C" w:rsidP="00560E2C" w:rsidRDefault="00560E2C" w14:paraId="41B4E6E9" w14:textId="77777777">
      <w:pPr>
        <w:spacing w:after="120"/>
        <w:rPr>
          <w:color w:val="004F6B"/>
        </w:rPr>
      </w:pPr>
      <w:r w:rsidRPr="40743552">
        <w:rPr>
          <w:noProof/>
          <w:color w:val="004F6B" w:themeColor="accent1"/>
        </w:rPr>
        <w:t xml:space="preserve">Website: </w:t>
      </w:r>
      <w:hyperlink r:id="rId30">
        <w:r w:rsidRPr="40743552">
          <w:rPr>
            <w:rStyle w:val="Hyperlink"/>
          </w:rPr>
          <w:t>www.healthwatchsurrey.co.uk</w:t>
        </w:r>
      </w:hyperlink>
    </w:p>
    <w:p w:rsidRPr="003D54C3" w:rsidR="00560E2C" w:rsidP="00560E2C" w:rsidRDefault="00560E2C" w14:paraId="540B5B19" w14:textId="77777777">
      <w:pPr>
        <w:spacing w:after="120"/>
        <w:rPr>
          <w:color w:val="004F6B"/>
        </w:rPr>
      </w:pPr>
      <w:r w:rsidRPr="40743552">
        <w:rPr>
          <w:color w:val="004F6B" w:themeColor="accent1"/>
        </w:rPr>
        <w:t>Phone: 0303 303 0023</w:t>
      </w:r>
    </w:p>
    <w:p w:rsidRPr="003D54C3" w:rsidR="00560E2C" w:rsidP="00560E2C" w:rsidRDefault="00560E2C" w14:paraId="52B2C1D8" w14:textId="77777777">
      <w:pPr>
        <w:spacing w:after="120"/>
        <w:rPr>
          <w:color w:val="004F6B"/>
        </w:rPr>
      </w:pPr>
      <w:r w:rsidRPr="40743552">
        <w:rPr>
          <w:color w:val="004F6B" w:themeColor="accent1"/>
        </w:rPr>
        <w:t>Text/SMS: 07592 787533</w:t>
      </w:r>
    </w:p>
    <w:p w:rsidRPr="003D54C3" w:rsidR="00560E2C" w:rsidP="00560E2C" w:rsidRDefault="00560E2C" w14:paraId="2EC36DA9" w14:textId="77777777">
      <w:pPr>
        <w:spacing w:after="120"/>
        <w:rPr>
          <w:color w:val="004F6B"/>
        </w:rPr>
      </w:pPr>
      <w:r w:rsidRPr="40743552">
        <w:rPr>
          <w:color w:val="004F6B" w:themeColor="accent1"/>
        </w:rPr>
        <w:t>WhatsApp: 07592 787533</w:t>
      </w:r>
    </w:p>
    <w:p w:rsidRPr="003D54C3" w:rsidR="00560E2C" w:rsidP="00560E2C" w:rsidRDefault="00560E2C" w14:paraId="1A52BF58" w14:textId="77777777">
      <w:pPr>
        <w:spacing w:after="120"/>
        <w:rPr>
          <w:color w:val="004F6B"/>
        </w:rPr>
      </w:pPr>
      <w:r w:rsidRPr="40743552">
        <w:rPr>
          <w:noProof/>
          <w:color w:val="004F6B" w:themeColor="accent1"/>
        </w:rPr>
        <w:t xml:space="preserve">Email: </w:t>
      </w:r>
      <w:hyperlink r:id="rId31">
        <w:r w:rsidRPr="40743552">
          <w:rPr>
            <w:rStyle w:val="Hyperlink"/>
          </w:rPr>
          <w:t>enquiries@healthwatchsurrey.co.uk</w:t>
        </w:r>
      </w:hyperlink>
    </w:p>
    <w:p w:rsidRPr="003D54C3" w:rsidR="00560E2C" w:rsidP="00560E2C" w:rsidRDefault="00560E2C" w14:paraId="7383495D" w14:textId="77777777">
      <w:pPr>
        <w:spacing w:after="120"/>
        <w:rPr>
          <w:color w:val="004F6B"/>
        </w:rPr>
      </w:pPr>
      <w:r w:rsidRPr="40743552">
        <w:rPr>
          <w:color w:val="004F6B" w:themeColor="accent1"/>
        </w:rPr>
        <w:t>Address: Freepost RSYX-ETRE-CXBY, Healthwatch Surrey, Astolat, Coniers Way, Burpham, Guildford, Surrey, GU4 7HL.</w:t>
      </w:r>
    </w:p>
    <w:p w:rsidRPr="003D54C3" w:rsidR="00560E2C" w:rsidP="00560E2C" w:rsidRDefault="00560E2C" w14:paraId="0EA2700C" w14:textId="77777777">
      <w:pPr>
        <w:spacing w:after="120"/>
        <w:rPr>
          <w:color w:val="004F6B"/>
        </w:rPr>
      </w:pPr>
      <w:r>
        <w:rPr>
          <w:noProof/>
        </w:rPr>
        <w:drawing>
          <wp:inline distT="0" distB="0" distL="0" distR="0" wp14:anchorId="2AE062F8" wp14:editId="7CCEECB7">
            <wp:extent cx="252000" cy="252000"/>
            <wp:effectExtent l="0" t="0" r="0" b="0"/>
            <wp:docPr id="18" name="Picture 1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acebook icon"/>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40743552">
        <w:rPr>
          <w:color w:val="004F6B" w:themeColor="accent1"/>
        </w:rPr>
        <w:t xml:space="preserve"> </w:t>
      </w:r>
      <w:hyperlink r:id="rId33">
        <w:r w:rsidRPr="40743552">
          <w:rPr>
            <w:rStyle w:val="Hyperlink"/>
          </w:rPr>
          <w:t>healthwatchsurrey</w:t>
        </w:r>
      </w:hyperlink>
    </w:p>
    <w:p w:rsidRPr="003D54C3" w:rsidR="00560E2C" w:rsidP="00560E2C" w:rsidRDefault="00560E2C" w14:paraId="08B12832" w14:textId="77777777">
      <w:pPr>
        <w:spacing w:after="120"/>
        <w:rPr>
          <w:color w:val="004F6B"/>
        </w:rPr>
      </w:pPr>
      <w:r>
        <w:rPr>
          <w:noProof/>
        </w:rPr>
        <w:drawing>
          <wp:inline distT="0" distB="0" distL="0" distR="0" wp14:anchorId="4ACA6C69" wp14:editId="2DA8BE18">
            <wp:extent cx="252000" cy="252000"/>
            <wp:effectExtent l="0" t="0" r="0" b="0"/>
            <wp:docPr id="17"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stagram Icon"/>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40743552">
        <w:rPr>
          <w:color w:val="004F6B" w:themeColor="accent1"/>
        </w:rPr>
        <w:t xml:space="preserve"> </w:t>
      </w:r>
      <w:hyperlink r:id="rId35">
        <w:r w:rsidRPr="40743552">
          <w:rPr>
            <w:rStyle w:val="Hyperlink"/>
          </w:rPr>
          <w:t>healthwatch_surrey</w:t>
        </w:r>
      </w:hyperlink>
    </w:p>
    <w:p w:rsidR="00560E2C" w:rsidP="00560E2C" w:rsidRDefault="00560E2C" w14:paraId="0F5FC39C" w14:textId="77777777">
      <w:pPr>
        <w:spacing w:after="120"/>
        <w:rPr>
          <w:color w:val="004F6B"/>
        </w:rPr>
      </w:pPr>
      <w:r>
        <w:rPr>
          <w:noProof/>
        </w:rPr>
        <w:drawing>
          <wp:inline distT="0" distB="0" distL="0" distR="0" wp14:anchorId="2F73846D" wp14:editId="4557B45C">
            <wp:extent cx="252000" cy="252000"/>
            <wp:effectExtent l="0" t="0" r="0" b="0"/>
            <wp:docPr id="22" name="Picture 2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nkedIn icon"/>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40743552">
        <w:rPr>
          <w:color w:val="004F6B" w:themeColor="accent1"/>
        </w:rPr>
        <w:t xml:space="preserve"> </w:t>
      </w:r>
      <w:hyperlink r:id="rId37">
        <w:r w:rsidRPr="40743552">
          <w:rPr>
            <w:rStyle w:val="Hyperlink"/>
          </w:rPr>
          <w:t>Healthwatch Surrey</w:t>
        </w:r>
      </w:hyperlink>
    </w:p>
    <w:p w:rsidR="00560E2C" w:rsidP="00560E2C" w:rsidRDefault="00560E2C" w14:paraId="67DFE90C" w14:textId="77777777"/>
    <w:p w:rsidR="00560E2C" w:rsidP="00560E2C" w:rsidRDefault="00560E2C" w14:paraId="13FC661A" w14:textId="77777777">
      <w:r>
        <w:rPr>
          <w:noProof/>
        </w:rPr>
        <w:drawing>
          <wp:inline distT="0" distB="0" distL="0" distR="0" wp14:anchorId="576E6D26" wp14:editId="6852AE65">
            <wp:extent cx="883920" cy="883920"/>
            <wp:effectExtent l="0" t="0" r="0" b="0"/>
            <wp:docPr id="111224342" name="Picture 1" descr="Within a deep blue circle, is a star with the words Impact Awards 2023. Underneath the star are the words Healthwatch and Com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in a deep blue circle, is a star with the words Impact Awards 2023. Underneath the star are the words Healthwatch and Commend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p w:rsidRPr="006926C0" w:rsidR="00560E2C" w:rsidP="00560E2C" w:rsidRDefault="00560E2C" w14:paraId="54E5A6C5" w14:textId="77777777">
      <w:pPr>
        <w:rPr>
          <w:color w:val="004F6B"/>
        </w:rPr>
      </w:pPr>
      <w:r w:rsidRPr="40743552">
        <w:rPr>
          <w:color w:val="004F6B" w:themeColor="accent1"/>
        </w:rPr>
        <w:t xml:space="preserve">We are proud to be shortlisted in 2025, and commended in 2024, for the National Healthwatch Impact Awards recognising our work helping to improve local NHS and social care. </w:t>
      </w:r>
    </w:p>
    <w:p w:rsidR="00560E2C" w:rsidP="00560E2C" w:rsidRDefault="00560E2C" w14:paraId="093BBDAB" w14:textId="77777777">
      <w:pPr>
        <w:rPr>
          <w:color w:val="004F6B" w:themeColor="accent1"/>
        </w:rPr>
      </w:pPr>
      <w:r w:rsidRPr="40743552">
        <w:rPr>
          <w:color w:val="004F6B" w:themeColor="accent1"/>
        </w:rPr>
        <w:t> </w:t>
      </w:r>
    </w:p>
    <w:p w:rsidRPr="003A5436" w:rsidR="00BC5343" w:rsidP="00BC5343" w:rsidRDefault="00BC5343" w14:paraId="460BEF54" w14:textId="77777777">
      <w:pPr>
        <w:spacing w:line="360" w:lineRule="auto"/>
      </w:pPr>
      <w:r w:rsidRPr="003A5436">
        <w:rPr>
          <w:noProof/>
          <w:color w:val="004F6B"/>
        </w:rPr>
        <w:drawing>
          <wp:inline distT="0" distB="0" distL="0" distR="0" wp14:anchorId="27A08631" wp14:editId="5448D2C0">
            <wp:extent cx="1920240" cy="647700"/>
            <wp:effectExtent l="0" t="0" r="3810" b="0"/>
            <wp:docPr id="1261767449" name="Picture 1"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7449" name="Picture 1" descr="The Committed to quality marque - an icon of a rosette, inside the rosette is a tick. Beside the rosette are the words - Committed to quality.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rsidRPr="003A5436" w:rsidR="00BC5343" w:rsidP="00BC5343" w:rsidRDefault="00BC5343" w14:paraId="52E938A4" w14:textId="77777777">
      <w:r w:rsidRPr="003A5436">
        <w:rPr>
          <w:color w:val="004F6B"/>
        </w:rPr>
        <w:t xml:space="preserve">We are committed to the quality of our information. </w:t>
      </w:r>
    </w:p>
    <w:p w:rsidRPr="003A5436" w:rsidR="00BC5343" w:rsidP="00BC5343" w:rsidRDefault="00BC5343" w14:paraId="582EBE39" w14:textId="77777777">
      <w:pPr>
        <w:rPr>
          <w:color w:val="004F6B"/>
        </w:rPr>
      </w:pPr>
      <w:r w:rsidRPr="003A5436">
        <w:rPr>
          <w:color w:val="004F6B"/>
        </w:rPr>
        <w:t xml:space="preserve">Every </w:t>
      </w:r>
      <w:r w:rsidR="00EA7CB8">
        <w:rPr>
          <w:color w:val="004F6B"/>
        </w:rPr>
        <w:t xml:space="preserve">3 </w:t>
      </w:r>
      <w:r w:rsidRPr="003A5436">
        <w:rPr>
          <w:color w:val="004F6B"/>
        </w:rPr>
        <w:t>years we perform an audit so that we can be certain of this.</w:t>
      </w:r>
    </w:p>
    <w:p w:rsidR="00A60CE8" w:rsidP="00BC5343" w:rsidRDefault="00A60CE8" w14:paraId="144477F6" w14:textId="77777777">
      <w:pPr>
        <w:rPr>
          <w:color w:val="004F6B"/>
        </w:rPr>
      </w:pPr>
    </w:p>
    <w:p w:rsidRPr="003A5436" w:rsidR="004122F9" w:rsidP="00BC5343" w:rsidRDefault="004122F9" w14:paraId="21BAD762" w14:textId="77777777">
      <w:pPr>
        <w:rPr>
          <w:color w:val="004F6B"/>
        </w:rPr>
      </w:pPr>
      <w:r w:rsidRPr="003A5436">
        <w:rPr>
          <w:noProof/>
          <w:color w:val="004F6B"/>
        </w:rPr>
        <w:drawing>
          <wp:inline distT="0" distB="0" distL="0" distR="0" wp14:anchorId="08C9FE7F" wp14:editId="48351372">
            <wp:extent cx="1476000" cy="341763"/>
            <wp:effectExtent l="0" t="0" r="0" b="1270"/>
            <wp:doc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476000" cy="341763"/>
                    </a:xfrm>
                    <a:prstGeom prst="rect">
                      <a:avLst/>
                    </a:prstGeom>
                  </pic:spPr>
                </pic:pic>
              </a:graphicData>
            </a:graphic>
          </wp:inline>
        </w:drawing>
      </w:r>
    </w:p>
    <w:p w:rsidRPr="003A5436" w:rsidR="000B1021" w:rsidP="000B1021" w:rsidRDefault="000B1021" w14:paraId="17E59B3A" w14:textId="77777777">
      <w:pPr>
        <w:rPr>
          <w:color w:val="004F6B" w:themeColor="text2"/>
        </w:rPr>
      </w:pPr>
      <w:r w:rsidRPr="003A5436">
        <w:rPr>
          <w:color w:val="004F6B" w:themeColor="text2"/>
        </w:rPr>
        <w:t>The Healthwatch Surrey service is run by Luminus Insight CIC, known as Luminus.</w:t>
      </w:r>
    </w:p>
    <w:p w:rsidR="00BC5343" w:rsidP="003F192C" w:rsidRDefault="000B1021" w14:paraId="5E80C4A1" w14:textId="77777777">
      <w:r w:rsidRPr="003A5436">
        <w:rPr>
          <w:color w:val="004F6B" w:themeColor="text2"/>
        </w:rPr>
        <w:t>Registered office: GF21, Astolat, Coniers Way, Burpham, Surrey, GU4 7HL.</w:t>
      </w:r>
    </w:p>
    <w:sectPr w:rsidR="00BC5343" w:rsidSect="00C667F5">
      <w:pgSz w:w="11906" w:h="16838" w:orient="portrait"/>
      <w:pgMar w:top="1440" w:right="1440" w:bottom="1440" w:left="1440" w:header="454" w:footer="709" w:gutter="0"/>
      <w:pgBorders w:offsetFrom="page">
        <w:left w:val="thinThickMediumGap" w:color="E73E97" w:themeColor="accent2" w:sz="48" w:space="0"/>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E" w:author="Ellen Evans" w:date="2025-12-17T10:32:00Z" w:id="9">
    <w:p w:rsidR="00690F4D" w:rsidP="00690F4D" w:rsidRDefault="00690F4D" w14:paraId="74B99CC8" w14:textId="77777777">
      <w:pPr>
        <w:pStyle w:val="CommentText"/>
      </w:pPr>
      <w:r>
        <w:rPr>
          <w:rStyle w:val="CommentReference"/>
        </w:rPr>
        <w:annotationRef/>
      </w:r>
      <w:r>
        <w:t>New experience</w:t>
      </w:r>
    </w:p>
  </w:comment>
  <w:comment w:initials="EE" w:author="Ellen Evans" w:date="2025-12-17T10:32:00Z" w:id="10">
    <w:p w:rsidR="00690F4D" w:rsidP="00690F4D" w:rsidRDefault="00690F4D" w14:paraId="5A926F6A" w14:textId="77777777">
      <w:pPr>
        <w:pStyle w:val="CommentText"/>
      </w:pPr>
      <w:r>
        <w:rPr>
          <w:rStyle w:val="CommentReference"/>
        </w:rPr>
        <w:annotationRef/>
      </w:r>
      <w:r>
        <w:t>New experience</w:t>
      </w:r>
    </w:p>
  </w:comment>
  <w:comment w:initials="EE" w:author="Ellen Evans" w:date="2025-12-17T10:32:00Z" w:id="11">
    <w:p w:rsidR="00690F4D" w:rsidP="00690F4D" w:rsidRDefault="00690F4D" w14:paraId="15550BE5" w14:textId="77777777">
      <w:pPr>
        <w:pStyle w:val="CommentText"/>
      </w:pPr>
      <w:r>
        <w:rPr>
          <w:rStyle w:val="CommentReference"/>
        </w:rPr>
        <w:annotationRef/>
      </w:r>
      <w:r>
        <w:t>New experience</w:t>
      </w:r>
    </w:p>
  </w:comment>
  <w:comment w:initials="EE" w:author="Ellen Evans" w:date="2025-12-17T10:33:00Z" w:id="23">
    <w:p w:rsidR="007F3B98" w:rsidP="007F3B98" w:rsidRDefault="007F3B98" w14:paraId="6E49B772" w14:textId="77777777">
      <w:pPr>
        <w:pStyle w:val="CommentText"/>
      </w:pPr>
      <w:r>
        <w:rPr>
          <w:rStyle w:val="CommentReference"/>
        </w:rPr>
        <w:annotationRef/>
      </w:r>
      <w:r>
        <w:t>New experience</w:t>
      </w:r>
    </w:p>
  </w:comment>
</w:comments>
</file>

<file path=word/commentsExtended.xml><?xml version="1.0" encoding="utf-8"?>
<w15:commentsEx xmlns:mc="http://schemas.openxmlformats.org/markup-compatibility/2006" xmlns:w15="http://schemas.microsoft.com/office/word/2012/wordml" mc:Ignorable="w15">
  <w15:commentEx w15:done="0" w15:paraId="74B99CC8"/>
  <w15:commentEx w15:done="0" w15:paraId="5A926F6A"/>
  <w15:commentEx w15:done="0" w15:paraId="15550BE5"/>
  <w15:commentEx w15:done="0" w15:paraId="6E49B77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0AD423" w16cex:dateUtc="2025-12-17T10:32:00Z"/>
  <w16cex:commentExtensible w16cex:durableId="0820E25C" w16cex:dateUtc="2025-12-17T10:32:00Z"/>
  <w16cex:commentExtensible w16cex:durableId="7105DE3F" w16cex:dateUtc="2025-12-17T10:32:00Z"/>
  <w16cex:commentExtensible w16cex:durableId="6597F8AB" w16cex:dateUtc="2025-12-17T10:33:00Z"/>
</w16cex:commentsExtensible>
</file>

<file path=word/commentsIds.xml><?xml version="1.0" encoding="utf-8"?>
<w16cid:commentsIds xmlns:mc="http://schemas.openxmlformats.org/markup-compatibility/2006" xmlns:w16cid="http://schemas.microsoft.com/office/word/2016/wordml/cid" mc:Ignorable="w16cid">
  <w16cid:commentId w16cid:paraId="74B99CC8" w16cid:durableId="680AD423"/>
  <w16cid:commentId w16cid:paraId="5A926F6A" w16cid:durableId="0820E25C"/>
  <w16cid:commentId w16cid:paraId="15550BE5" w16cid:durableId="7105DE3F"/>
  <w16cid:commentId w16cid:paraId="6E49B772" w16cid:durableId="6597F8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A5436" w:rsidR="00435B4B" w:rsidP="00810BB9" w:rsidRDefault="00435B4B" w14:paraId="6D70A3C9" w14:textId="77777777">
      <w:r w:rsidRPr="003A5436">
        <w:separator/>
      </w:r>
    </w:p>
  </w:endnote>
  <w:endnote w:type="continuationSeparator" w:id="0">
    <w:p w:rsidRPr="003A5436" w:rsidR="00435B4B" w:rsidP="00810BB9" w:rsidRDefault="00435B4B" w14:paraId="109137F1" w14:textId="77777777">
      <w:r w:rsidRPr="003A5436">
        <w:continuationSeparator/>
      </w:r>
    </w:p>
  </w:endnote>
  <w:endnote w:type="continuationNotice" w:id="1">
    <w:p w:rsidRPr="003A5436" w:rsidR="00435B4B" w:rsidRDefault="00435B4B" w14:paraId="7F3D6E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2BAC" w:rsidR="00810BB9" w:rsidP="004D77EB" w:rsidRDefault="00211223" w14:paraId="039EC149" w14:textId="1D134D53">
    <w:pPr>
      <w:pBdr>
        <w:top w:val="single" w:color="004F6B" w:themeColor="text2" w:sz="4" w:space="1"/>
      </w:pBdr>
      <w:rPr>
        <w:color w:val="FFFFFF" w:themeColor="background1"/>
      </w:rPr>
    </w:pPr>
    <w:r w:rsidRPr="40743552">
      <w:rPr>
        <w:color w:val="004F6B" w:themeColor="accent1"/>
      </w:rPr>
      <w:t xml:space="preserve">What we’re hearing about accessibility and reasonable adjustments – </w:t>
    </w:r>
    <w:r w:rsidR="00455058">
      <w:rPr>
        <w:color w:val="004F6B" w:themeColor="accent1"/>
      </w:rPr>
      <w:t xml:space="preserve">Update December </w:t>
    </w:r>
    <w:r w:rsidRPr="40743552">
      <w:rPr>
        <w:color w:val="004F6B" w:themeColor="accent1"/>
      </w:rPr>
      <w:t xml:space="preserve">2025 </w:t>
    </w:r>
    <w:r w:rsidR="00F62BAC">
      <w:tab/>
    </w:r>
    <w:sdt>
      <w:sdtPr>
        <w:rPr>
          <w:color w:val="004F6B" w:themeColor="accent1"/>
        </w:rPr>
        <w:id w:val="832570744"/>
        <w:docPartObj>
          <w:docPartGallery w:val="Page Numbers (Top of Page)"/>
          <w:docPartUnique/>
        </w:docPartObj>
      </w:sdtPr>
      <w:sdtEndPr/>
      <w:sdtContent>
        <w:r w:rsidR="00F62BAC">
          <w:tab/>
        </w:r>
        <w:r w:rsidR="00F62BAC">
          <w:tab/>
        </w:r>
        <w:r w:rsidR="00F62BAC">
          <w:tab/>
        </w:r>
        <w:r w:rsidR="00F62BAC">
          <w:tab/>
        </w:r>
        <w:r w:rsidR="00E110E6">
          <w:tab/>
        </w:r>
        <w:r w:rsidRPr="40743552" w:rsidR="00F62BAC">
          <w:rPr>
            <w:color w:val="004F6B" w:themeColor="accent1"/>
          </w:rPr>
          <w:t xml:space="preserve">Page </w:t>
        </w:r>
        <w:r w:rsidRPr="40743552" w:rsidR="00F62BAC">
          <w:rPr>
            <w:b/>
            <w:bCs/>
            <w:color w:val="004F6B" w:themeColor="accent1"/>
          </w:rPr>
          <w:fldChar w:fldCharType="begin"/>
        </w:r>
        <w:r w:rsidRPr="40743552" w:rsidR="00F62BAC">
          <w:rPr>
            <w:b/>
            <w:bCs/>
            <w:color w:val="004F6B" w:themeColor="accent1"/>
          </w:rPr>
          <w:instrText xml:space="preserve"> PAGE </w:instrText>
        </w:r>
        <w:r w:rsidRPr="40743552" w:rsidR="00F62BAC">
          <w:rPr>
            <w:b/>
            <w:bCs/>
            <w:color w:val="004F6B" w:themeColor="accent1"/>
          </w:rPr>
          <w:fldChar w:fldCharType="separate"/>
        </w:r>
        <w:r w:rsidRPr="40743552" w:rsidR="00F62BAC">
          <w:rPr>
            <w:b/>
            <w:bCs/>
            <w:color w:val="004F6B" w:themeColor="accent1"/>
          </w:rPr>
          <w:t>7</w:t>
        </w:r>
        <w:r w:rsidRPr="40743552" w:rsidR="00F62BAC">
          <w:rPr>
            <w:b/>
            <w:bCs/>
            <w:color w:val="004F6B" w:themeColor="accent1"/>
          </w:rPr>
          <w:fldChar w:fldCharType="end"/>
        </w:r>
        <w:r w:rsidRPr="40743552" w:rsidR="00F62BAC">
          <w:rPr>
            <w:color w:val="004F6B" w:themeColor="accent1"/>
          </w:rPr>
          <w:t xml:space="preserve"> of </w:t>
        </w:r>
        <w:r w:rsidRPr="40743552" w:rsidR="00F62BAC">
          <w:rPr>
            <w:b/>
            <w:bCs/>
            <w:color w:val="004F6B" w:themeColor="accent1"/>
          </w:rPr>
          <w:fldChar w:fldCharType="begin"/>
        </w:r>
        <w:r w:rsidRPr="40743552" w:rsidR="00F62BAC">
          <w:rPr>
            <w:b/>
            <w:bCs/>
            <w:color w:val="004F6B" w:themeColor="accent1"/>
          </w:rPr>
          <w:instrText xml:space="preserve"> NUMPAGES  </w:instrText>
        </w:r>
        <w:r w:rsidRPr="40743552" w:rsidR="00F62BAC">
          <w:rPr>
            <w:b/>
            <w:bCs/>
            <w:color w:val="004F6B" w:themeColor="accent1"/>
          </w:rPr>
          <w:fldChar w:fldCharType="separate"/>
        </w:r>
        <w:r w:rsidRPr="40743552" w:rsidR="00F62BAC">
          <w:rPr>
            <w:b/>
            <w:bCs/>
            <w:color w:val="004F6B" w:themeColor="accent1"/>
          </w:rPr>
          <w:t>18</w:t>
        </w:r>
        <w:r w:rsidRPr="40743552" w:rsidR="00F62BAC">
          <w:rPr>
            <w:b/>
            <w:bCs/>
            <w:color w:val="004F6B" w:themeColor="accent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667F5" w:rsidR="00C667F5" w:rsidP="00C667F5" w:rsidRDefault="00CA7531" w14:paraId="1286965A" w14:textId="37F97D35">
    <w:pPr>
      <w:pBdr>
        <w:top w:val="single" w:color="004F6B" w:themeColor="text2" w:sz="4" w:space="1"/>
      </w:pBdr>
      <w:rPr>
        <w:color w:val="FFFFFF" w:themeColor="background1"/>
      </w:rPr>
    </w:pPr>
    <w:r w:rsidRPr="40743552">
      <w:rPr>
        <w:color w:val="004F6B" w:themeColor="accent1"/>
      </w:rPr>
      <w:t xml:space="preserve">What we’re hearing about accessibility and reasonable adjustments – </w:t>
    </w:r>
    <w:r>
      <w:rPr>
        <w:color w:val="004F6B" w:themeColor="accent1"/>
      </w:rPr>
      <w:t xml:space="preserve">Update December </w:t>
    </w:r>
    <w:r w:rsidRPr="40743552">
      <w:rPr>
        <w:color w:val="004F6B" w:themeColor="accent1"/>
      </w:rPr>
      <w:t>2025</w:t>
    </w:r>
    <w:r w:rsidRPr="000F6D97" w:rsidR="00C667F5">
      <w:rPr>
        <w:color w:val="004F6B" w:themeColor="text2"/>
      </w:rPr>
      <w:tab/>
    </w:r>
    <w:sdt>
      <w:sdtPr>
        <w:rPr>
          <w:color w:val="004F6B" w:themeColor="text2"/>
        </w:rPr>
        <w:id w:val="-1589534790"/>
        <w:docPartObj>
          <w:docPartGallery w:val="Page Numbers (Top of Page)"/>
          <w:docPartUnique/>
        </w:docPartObj>
      </w:sdtPr>
      <w:sdtEndPr/>
      <w:sdtContent>
        <w:r w:rsidR="00E110E6">
          <w:rPr>
            <w:color w:val="004F6B" w:themeColor="text2"/>
          </w:rPr>
          <w:tab/>
        </w:r>
        <w:r w:rsidR="00E110E6">
          <w:rPr>
            <w:color w:val="004F6B" w:themeColor="text2"/>
          </w:rPr>
          <w:tab/>
        </w:r>
        <w:r w:rsidR="00E110E6">
          <w:rPr>
            <w:color w:val="004F6B" w:themeColor="text2"/>
          </w:rPr>
          <w:tab/>
        </w:r>
        <w:r w:rsidR="00E110E6">
          <w:rPr>
            <w:color w:val="004F6B" w:themeColor="text2"/>
          </w:rPr>
          <w:tab/>
        </w:r>
        <w:r w:rsidR="00E110E6">
          <w:rPr>
            <w:color w:val="004F6B" w:themeColor="text2"/>
          </w:rPr>
          <w:tab/>
        </w:r>
        <w:r w:rsidR="00E110E6">
          <w:rPr>
            <w:color w:val="004F6B" w:themeColor="text2"/>
          </w:rPr>
          <w:tab/>
        </w:r>
        <w:r w:rsidRPr="00F62BAC" w:rsidR="00C667F5">
          <w:rPr>
            <w:color w:val="004F6B" w:themeColor="text2"/>
          </w:rPr>
          <w:t xml:space="preserve">Page </w:t>
        </w:r>
        <w:r w:rsidRPr="00F62BAC" w:rsidR="00C667F5">
          <w:rPr>
            <w:b/>
            <w:bCs/>
            <w:color w:val="004F6B" w:themeColor="text2"/>
          </w:rPr>
          <w:fldChar w:fldCharType="begin"/>
        </w:r>
        <w:r w:rsidRPr="00F62BAC" w:rsidR="00C667F5">
          <w:rPr>
            <w:b/>
            <w:bCs/>
            <w:color w:val="004F6B" w:themeColor="text2"/>
          </w:rPr>
          <w:instrText xml:space="preserve"> PAGE </w:instrText>
        </w:r>
        <w:r w:rsidRPr="00F62BAC" w:rsidR="00C667F5">
          <w:rPr>
            <w:b/>
            <w:bCs/>
            <w:color w:val="004F6B" w:themeColor="text2"/>
          </w:rPr>
          <w:fldChar w:fldCharType="separate"/>
        </w:r>
        <w:r w:rsidR="00C667F5">
          <w:rPr>
            <w:b/>
            <w:bCs/>
            <w:color w:val="004F6B" w:themeColor="text2"/>
          </w:rPr>
          <w:t>3</w:t>
        </w:r>
        <w:r w:rsidRPr="00F62BAC" w:rsidR="00C667F5">
          <w:rPr>
            <w:b/>
            <w:bCs/>
            <w:color w:val="004F6B" w:themeColor="text2"/>
          </w:rPr>
          <w:fldChar w:fldCharType="end"/>
        </w:r>
        <w:r w:rsidRPr="00F62BAC" w:rsidR="00C667F5">
          <w:rPr>
            <w:color w:val="004F6B" w:themeColor="text2"/>
          </w:rPr>
          <w:t xml:space="preserve"> of </w:t>
        </w:r>
        <w:r w:rsidRPr="00F62BAC" w:rsidR="00C667F5">
          <w:rPr>
            <w:b/>
            <w:bCs/>
            <w:color w:val="004F6B" w:themeColor="text2"/>
          </w:rPr>
          <w:fldChar w:fldCharType="begin"/>
        </w:r>
        <w:r w:rsidRPr="00F62BAC" w:rsidR="00C667F5">
          <w:rPr>
            <w:b/>
            <w:bCs/>
            <w:color w:val="004F6B" w:themeColor="text2"/>
          </w:rPr>
          <w:instrText xml:space="preserve"> NUMPAGES  </w:instrText>
        </w:r>
        <w:r w:rsidRPr="00F62BAC" w:rsidR="00C667F5">
          <w:rPr>
            <w:b/>
            <w:bCs/>
            <w:color w:val="004F6B" w:themeColor="text2"/>
          </w:rPr>
          <w:fldChar w:fldCharType="separate"/>
        </w:r>
        <w:r w:rsidR="00C667F5">
          <w:rPr>
            <w:b/>
            <w:bCs/>
            <w:color w:val="004F6B" w:themeColor="text2"/>
          </w:rPr>
          <w:t>17</w:t>
        </w:r>
        <w:r w:rsidRPr="00F62BAC" w:rsidR="00C667F5">
          <w:rPr>
            <w:b/>
            <w:bCs/>
            <w:color w:val="004F6B"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A5436" w:rsidR="00435B4B" w:rsidP="00810BB9" w:rsidRDefault="00435B4B" w14:paraId="0A999849" w14:textId="77777777">
      <w:r w:rsidRPr="003A5436">
        <w:separator/>
      </w:r>
    </w:p>
  </w:footnote>
  <w:footnote w:type="continuationSeparator" w:id="0">
    <w:p w:rsidRPr="003A5436" w:rsidR="00435B4B" w:rsidP="00810BB9" w:rsidRDefault="00435B4B" w14:paraId="1607C916" w14:textId="77777777">
      <w:r w:rsidRPr="003A5436">
        <w:continuationSeparator/>
      </w:r>
    </w:p>
  </w:footnote>
  <w:footnote w:type="continuationNotice" w:id="1">
    <w:p w:rsidRPr="003A5436" w:rsidR="00435B4B" w:rsidRDefault="00435B4B" w14:paraId="534735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A5436" w:rsidR="0009774D" w:rsidP="000F6D97" w:rsidRDefault="000F6D97" w14:paraId="0ED6DE28" w14:textId="77777777">
    <w:pPr>
      <w:pStyle w:val="Header"/>
      <w:jc w:val="right"/>
    </w:pPr>
    <w:r w:rsidRPr="003A5436">
      <w:rPr>
        <w:noProof/>
      </w:rPr>
      <w:drawing>
        <wp:inline distT="0" distB="0" distL="0" distR="0" wp14:anchorId="0C45E85A" wp14:editId="70EF7C11">
          <wp:extent cx="1483337" cy="371707"/>
          <wp:effectExtent l="0" t="0" r="3175" b="9525"/>
          <wp:docPr id="2139026813" name="Picture 2139026813"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7F5" w:rsidP="00C667F5" w:rsidRDefault="00C667F5" w14:paraId="7E8B5A69"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67F5" w:rsidP="00C667F5" w:rsidRDefault="00C667F5" w14:paraId="7E435878" w14:textId="77777777">
    <w:pPr>
      <w:pStyle w:val="Header"/>
      <w:jc w:val="right"/>
    </w:pPr>
    <w:r w:rsidRPr="003A5436">
      <w:rPr>
        <w:noProof/>
      </w:rPr>
      <w:drawing>
        <wp:inline distT="0" distB="0" distL="0" distR="0" wp14:anchorId="2E777AEF" wp14:editId="38B3E5E3">
          <wp:extent cx="1483337" cy="371707"/>
          <wp:effectExtent l="0" t="0" r="3175" b="9525"/>
          <wp:docPr id="471639321" name="Picture 47163932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F6D97" w:rsidP="000F6D97" w:rsidRDefault="000F6D97" w14:paraId="2B4886D4" w14:textId="77777777">
    <w:pPr>
      <w:pStyle w:val="Header"/>
      <w:jc w:val="right"/>
    </w:pPr>
    <w:r w:rsidRPr="003A5436">
      <w:rPr>
        <w:noProof/>
      </w:rPr>
      <w:drawing>
        <wp:inline distT="0" distB="0" distL="0" distR="0" wp14:anchorId="6886FEBE" wp14:editId="1DE7B197">
          <wp:extent cx="1483337" cy="371707"/>
          <wp:effectExtent l="0" t="0" r="3175" b="9525"/>
          <wp:docPr id="868435766" name="Picture 868435766"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A5436" w:rsidR="000F6D97" w:rsidP="000F6D97" w:rsidRDefault="000F6D97" w14:paraId="170D2965" w14:textId="77777777">
    <w:pPr>
      <w:pStyle w:val="Header"/>
      <w:jc w:val="right"/>
    </w:pPr>
    <w:r w:rsidRPr="003A5436">
      <w:rPr>
        <w:noProof/>
      </w:rPr>
      <w:drawing>
        <wp:inline distT="0" distB="0" distL="0" distR="0" wp14:anchorId="5C94BD47" wp14:editId="512E3B50">
          <wp:extent cx="1483337" cy="371707"/>
          <wp:effectExtent l="0" t="0" r="3175" b="9525"/>
          <wp:docPr id="1545602513" name="Picture 1545602513"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0F2C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0CE1568"/>
    <w:multiLevelType w:val="hybridMultilevel"/>
    <w:tmpl w:val="ADD09BCC"/>
    <w:lvl w:ilvl="0" w:tplc="F1B070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00701F6"/>
    <w:multiLevelType w:val="multilevel"/>
    <w:tmpl w:val="D78CA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0C49DC"/>
    <w:multiLevelType w:val="hybridMultilevel"/>
    <w:tmpl w:val="94B2F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953915"/>
    <w:multiLevelType w:val="hybridMultilevel"/>
    <w:tmpl w:val="44CCD11C"/>
    <w:lvl w:ilvl="0" w:tplc="F2F6874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E12158"/>
    <w:multiLevelType w:val="hybridMultilevel"/>
    <w:tmpl w:val="53288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C3B23"/>
    <w:multiLevelType w:val="hybridMultilevel"/>
    <w:tmpl w:val="E4A2DFD4"/>
    <w:lvl w:ilvl="0" w:tplc="C44AC830">
      <w:start w:val="1"/>
      <w:numFmt w:val="bullet"/>
      <w:lvlText w:val=""/>
      <w:lvlJc w:val="left"/>
      <w:pPr>
        <w:ind w:left="720" w:hanging="360"/>
      </w:pPr>
      <w:rPr>
        <w:rFonts w:hint="default" w:ascii="Symbol" w:hAnsi="Symbol"/>
        <w:color w:val="C3187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59A3076"/>
    <w:multiLevelType w:val="hybridMultilevel"/>
    <w:tmpl w:val="A1A47B2E"/>
    <w:lvl w:ilvl="0" w:tplc="052CAF80">
      <w:start w:val="1"/>
      <w:numFmt w:val="bullet"/>
      <w:pStyle w:val="ListBullet-pink"/>
      <w:lvlText w:val=""/>
      <w:lvlJc w:val="left"/>
      <w:pPr>
        <w:ind w:left="360" w:hanging="360"/>
      </w:pPr>
      <w:rPr>
        <w:rFonts w:hint="default" w:ascii="Symbol" w:hAnsi="Symbol"/>
        <w:color w:val="C31873"/>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6EA0A25"/>
    <w:multiLevelType w:val="hybridMultilevel"/>
    <w:tmpl w:val="BACCCF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E3861EF"/>
    <w:multiLevelType w:val="hybridMultilevel"/>
    <w:tmpl w:val="9DB483B8"/>
    <w:lvl w:ilvl="0" w:tplc="C44AC830">
      <w:start w:val="1"/>
      <w:numFmt w:val="bullet"/>
      <w:lvlText w:val=""/>
      <w:lvlJc w:val="left"/>
      <w:pPr>
        <w:ind w:left="720" w:hanging="360"/>
      </w:pPr>
      <w:rPr>
        <w:rFonts w:hint="default" w:ascii="Symbol" w:hAnsi="Symbol"/>
        <w:color w:val="C31873"/>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8C471D"/>
    <w:multiLevelType w:val="hybridMultilevel"/>
    <w:tmpl w:val="CADAA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D559B"/>
    <w:multiLevelType w:val="hybridMultilevel"/>
    <w:tmpl w:val="E8103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1E0065"/>
    <w:multiLevelType w:val="hybridMultilevel"/>
    <w:tmpl w:val="7BD2C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E140D3"/>
    <w:multiLevelType w:val="hybridMultilevel"/>
    <w:tmpl w:val="001A5E24"/>
    <w:lvl w:ilvl="0" w:tplc="89FAC796">
      <w:start w:val="1"/>
      <w:numFmt w:val="bullet"/>
      <w:lvlText w:val=""/>
      <w:lvlJc w:val="left"/>
      <w:pPr>
        <w:ind w:left="360" w:hanging="360"/>
      </w:pPr>
      <w:rPr>
        <w:rFonts w:hint="default" w:ascii="Symbol" w:hAnsi="Symbol"/>
        <w:color w:val="E73E97"/>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5" w15:restartNumberingAfterBreak="0">
    <w:nsid w:val="3EED4F34"/>
    <w:multiLevelType w:val="hybridMultilevel"/>
    <w:tmpl w:val="907EC18C"/>
    <w:lvl w:ilvl="0" w:tplc="89FAC796">
      <w:start w:val="1"/>
      <w:numFmt w:val="bullet"/>
      <w:lvlText w:val=""/>
      <w:lvlJc w:val="left"/>
      <w:pPr>
        <w:ind w:left="720" w:hanging="360"/>
      </w:pPr>
      <w:rPr>
        <w:rFonts w:hint="default" w:ascii="Symbol" w:hAnsi="Symbol"/>
        <w:color w:val="E73E9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EC1607"/>
    <w:multiLevelType w:val="hybridMultilevel"/>
    <w:tmpl w:val="F4840CE6"/>
    <w:lvl w:ilvl="0" w:tplc="08090001">
      <w:start w:val="1"/>
      <w:numFmt w:val="bullet"/>
      <w:lvlText w:val=""/>
      <w:lvlJc w:val="left"/>
      <w:pPr>
        <w:ind w:left="768" w:hanging="360"/>
      </w:pPr>
      <w:rPr>
        <w:rFonts w:hint="default" w:ascii="Symbol" w:hAnsi="Symbol"/>
      </w:rPr>
    </w:lvl>
    <w:lvl w:ilvl="1" w:tplc="4BA8F20C">
      <w:numFmt w:val="bullet"/>
      <w:lvlText w:val="•"/>
      <w:lvlJc w:val="left"/>
      <w:pPr>
        <w:ind w:left="1848" w:hanging="720"/>
      </w:pPr>
      <w:rPr>
        <w:rFonts w:hint="default" w:ascii="Calibri" w:hAnsi="Calibri" w:cs="Calibri" w:eastAsiaTheme="minorHAnsi"/>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abstractNum w:abstractNumId="17" w15:restartNumberingAfterBreak="0">
    <w:nsid w:val="4AC702DC"/>
    <w:multiLevelType w:val="hybridMultilevel"/>
    <w:tmpl w:val="E76A8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F94687"/>
    <w:multiLevelType w:val="hybridMultilevel"/>
    <w:tmpl w:val="C3DAF77A"/>
    <w:lvl w:ilvl="0" w:tplc="89FAC796">
      <w:start w:val="1"/>
      <w:numFmt w:val="bullet"/>
      <w:lvlText w:val=""/>
      <w:lvlJc w:val="left"/>
      <w:pPr>
        <w:ind w:left="720" w:hanging="360"/>
      </w:pPr>
      <w:rPr>
        <w:rFonts w:hint="default" w:ascii="Symbol" w:hAnsi="Symbol"/>
        <w:color w:val="E73E9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E53AA3"/>
    <w:multiLevelType w:val="hybridMultilevel"/>
    <w:tmpl w:val="75B89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5A732EF"/>
    <w:multiLevelType w:val="hybridMultilevel"/>
    <w:tmpl w:val="56C8C7A2"/>
    <w:lvl w:ilvl="0" w:tplc="89FAC796">
      <w:start w:val="1"/>
      <w:numFmt w:val="bullet"/>
      <w:lvlText w:val=""/>
      <w:lvlJc w:val="left"/>
      <w:pPr>
        <w:ind w:left="360" w:hanging="360"/>
      </w:pPr>
      <w:rPr>
        <w:rFonts w:hint="default" w:ascii="Symbol" w:hAnsi="Symbol"/>
        <w:color w:val="E73E97"/>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82C4B9E"/>
    <w:multiLevelType w:val="hybridMultilevel"/>
    <w:tmpl w:val="58D8E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B0D4A7F"/>
    <w:multiLevelType w:val="hybridMultilevel"/>
    <w:tmpl w:val="7062C8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5D9E3958"/>
    <w:multiLevelType w:val="hybridMultilevel"/>
    <w:tmpl w:val="1DB4C67C"/>
    <w:lvl w:ilvl="0" w:tplc="F1B0707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CB546B"/>
    <w:multiLevelType w:val="hybridMultilevel"/>
    <w:tmpl w:val="413617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4378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4177962"/>
    <w:multiLevelType w:val="hybridMultilevel"/>
    <w:tmpl w:val="BAE80B76"/>
    <w:lvl w:ilvl="0" w:tplc="08090001">
      <w:start w:val="1"/>
      <w:numFmt w:val="bullet"/>
      <w:lvlText w:val=""/>
      <w:lvlJc w:val="left"/>
      <w:pPr>
        <w:ind w:left="360" w:hanging="360"/>
      </w:pPr>
      <w:rPr>
        <w:rFonts w:hint="default" w:ascii="Symbol" w:hAnsi="Symbol"/>
      </w:rPr>
    </w:lvl>
    <w:lvl w:ilvl="1" w:tplc="FC84D85C">
      <w:numFmt w:val="bullet"/>
      <w:lvlText w:val="•"/>
      <w:lvlJc w:val="left"/>
      <w:pPr>
        <w:ind w:left="1080" w:hanging="360"/>
      </w:pPr>
      <w:rPr>
        <w:rFonts w:hint="default" w:ascii="Poppins" w:hAnsi="Poppins" w:eastAsia="Poppins" w:cs="Poppin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95333C9"/>
    <w:multiLevelType w:val="hybridMultilevel"/>
    <w:tmpl w:val="01DA61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9F33A0D"/>
    <w:multiLevelType w:val="hybridMultilevel"/>
    <w:tmpl w:val="85DCA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21293284">
    <w:abstractNumId w:val="16"/>
  </w:num>
  <w:num w:numId="2" w16cid:durableId="697319535">
    <w:abstractNumId w:val="5"/>
  </w:num>
  <w:num w:numId="3" w16cid:durableId="1783838624">
    <w:abstractNumId w:val="1"/>
  </w:num>
  <w:num w:numId="4" w16cid:durableId="2102337394">
    <w:abstractNumId w:val="7"/>
  </w:num>
  <w:num w:numId="5" w16cid:durableId="1365671041">
    <w:abstractNumId w:val="8"/>
  </w:num>
  <w:num w:numId="6" w16cid:durableId="1067921037">
    <w:abstractNumId w:val="26"/>
  </w:num>
  <w:num w:numId="7" w16cid:durableId="306862147">
    <w:abstractNumId w:val="22"/>
  </w:num>
  <w:num w:numId="8" w16cid:durableId="1108085124">
    <w:abstractNumId w:val="10"/>
  </w:num>
  <w:num w:numId="9" w16cid:durableId="561254879">
    <w:abstractNumId w:val="19"/>
  </w:num>
  <w:num w:numId="10" w16cid:durableId="317922777">
    <w:abstractNumId w:val="12"/>
  </w:num>
  <w:num w:numId="11" w16cid:durableId="1421215344">
    <w:abstractNumId w:val="13"/>
  </w:num>
  <w:num w:numId="12" w16cid:durableId="979728992">
    <w:abstractNumId w:val="23"/>
  </w:num>
  <w:num w:numId="13" w16cid:durableId="1936741159">
    <w:abstractNumId w:val="2"/>
  </w:num>
  <w:num w:numId="14" w16cid:durableId="2071808889">
    <w:abstractNumId w:val="11"/>
  </w:num>
  <w:num w:numId="15" w16cid:durableId="233399278">
    <w:abstractNumId w:val="28"/>
  </w:num>
  <w:num w:numId="16" w16cid:durableId="1053848971">
    <w:abstractNumId w:val="4"/>
  </w:num>
  <w:num w:numId="17" w16cid:durableId="36006270">
    <w:abstractNumId w:val="21"/>
  </w:num>
  <w:num w:numId="18" w16cid:durableId="999885746">
    <w:abstractNumId w:val="17"/>
  </w:num>
  <w:num w:numId="19" w16cid:durableId="1277448611">
    <w:abstractNumId w:val="25"/>
  </w:num>
  <w:num w:numId="20" w16cid:durableId="406801570">
    <w:abstractNumId w:val="27"/>
  </w:num>
  <w:num w:numId="21" w16cid:durableId="557015679">
    <w:abstractNumId w:val="14"/>
  </w:num>
  <w:num w:numId="22" w16cid:durableId="760758985">
    <w:abstractNumId w:val="18"/>
  </w:num>
  <w:num w:numId="23" w16cid:durableId="1207987999">
    <w:abstractNumId w:val="15"/>
  </w:num>
  <w:num w:numId="24" w16cid:durableId="1739933849">
    <w:abstractNumId w:val="20"/>
  </w:num>
  <w:num w:numId="25" w16cid:durableId="438530206">
    <w:abstractNumId w:val="0"/>
  </w:num>
  <w:num w:numId="26" w16cid:durableId="1209368380">
    <w:abstractNumId w:val="24"/>
  </w:num>
  <w:num w:numId="27" w16cid:durableId="898858920">
    <w:abstractNumId w:val="6"/>
  </w:num>
  <w:num w:numId="28" w16cid:durableId="226961341">
    <w:abstractNumId w:val="9"/>
  </w:num>
  <w:num w:numId="29" w16cid:durableId="1378506248">
    <w:abstractNumId w:val="3"/>
  </w:num>
</w:numbering>
</file>

<file path=word/people.xml><?xml version="1.0" encoding="utf-8"?>
<w15:people xmlns:mc="http://schemas.openxmlformats.org/markup-compatibility/2006" xmlns:w15="http://schemas.microsoft.com/office/word/2012/wordml" mc:Ignorable="w15">
  <w15:person w15:author="Ellen Evans">
    <w15:presenceInfo w15:providerId="AD" w15:userId="S::Ellen.Evans@healthwatchsurrey.co.uk::da6f7d83-c8cd-4d97-a359-69b2e4d35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51"/>
    <w:rsid w:val="0000048D"/>
    <w:rsid w:val="000007CA"/>
    <w:rsid w:val="00001D99"/>
    <w:rsid w:val="00002479"/>
    <w:rsid w:val="00004A06"/>
    <w:rsid w:val="0000549E"/>
    <w:rsid w:val="000058AA"/>
    <w:rsid w:val="00006A09"/>
    <w:rsid w:val="00006EEC"/>
    <w:rsid w:val="00006F09"/>
    <w:rsid w:val="00011959"/>
    <w:rsid w:val="000124A9"/>
    <w:rsid w:val="00013238"/>
    <w:rsid w:val="00013C9C"/>
    <w:rsid w:val="0001637D"/>
    <w:rsid w:val="000201ED"/>
    <w:rsid w:val="000204EA"/>
    <w:rsid w:val="0002082F"/>
    <w:rsid w:val="00020CEF"/>
    <w:rsid w:val="00022415"/>
    <w:rsid w:val="00022621"/>
    <w:rsid w:val="00022AA7"/>
    <w:rsid w:val="00023DC5"/>
    <w:rsid w:val="00024494"/>
    <w:rsid w:val="00024EFF"/>
    <w:rsid w:val="00025085"/>
    <w:rsid w:val="0002534F"/>
    <w:rsid w:val="00025557"/>
    <w:rsid w:val="000263DE"/>
    <w:rsid w:val="0002672B"/>
    <w:rsid w:val="0002799B"/>
    <w:rsid w:val="00031E02"/>
    <w:rsid w:val="000321B9"/>
    <w:rsid w:val="00032BF5"/>
    <w:rsid w:val="0003309F"/>
    <w:rsid w:val="00033285"/>
    <w:rsid w:val="00033CAE"/>
    <w:rsid w:val="00034540"/>
    <w:rsid w:val="000348B1"/>
    <w:rsid w:val="000349EC"/>
    <w:rsid w:val="00037939"/>
    <w:rsid w:val="00037977"/>
    <w:rsid w:val="000406DD"/>
    <w:rsid w:val="00041A76"/>
    <w:rsid w:val="00042623"/>
    <w:rsid w:val="000440C2"/>
    <w:rsid w:val="00044E32"/>
    <w:rsid w:val="000453D5"/>
    <w:rsid w:val="000459E7"/>
    <w:rsid w:val="00045ECF"/>
    <w:rsid w:val="00047BE9"/>
    <w:rsid w:val="00051AD2"/>
    <w:rsid w:val="0005251C"/>
    <w:rsid w:val="00053592"/>
    <w:rsid w:val="00053F47"/>
    <w:rsid w:val="0005551A"/>
    <w:rsid w:val="00055E54"/>
    <w:rsid w:val="000564ED"/>
    <w:rsid w:val="00056A07"/>
    <w:rsid w:val="00057131"/>
    <w:rsid w:val="00060A77"/>
    <w:rsid w:val="00060C53"/>
    <w:rsid w:val="000615A1"/>
    <w:rsid w:val="000615C1"/>
    <w:rsid w:val="00062101"/>
    <w:rsid w:val="000626F8"/>
    <w:rsid w:val="00062D85"/>
    <w:rsid w:val="00063D30"/>
    <w:rsid w:val="00065649"/>
    <w:rsid w:val="000659AF"/>
    <w:rsid w:val="00065B98"/>
    <w:rsid w:val="000663FF"/>
    <w:rsid w:val="00066BBB"/>
    <w:rsid w:val="00066FE7"/>
    <w:rsid w:val="00073783"/>
    <w:rsid w:val="0007442F"/>
    <w:rsid w:val="000744DA"/>
    <w:rsid w:val="00074CCF"/>
    <w:rsid w:val="00076022"/>
    <w:rsid w:val="00076EBE"/>
    <w:rsid w:val="00076F91"/>
    <w:rsid w:val="000772FC"/>
    <w:rsid w:val="000779CB"/>
    <w:rsid w:val="00077CF2"/>
    <w:rsid w:val="00081344"/>
    <w:rsid w:val="00084419"/>
    <w:rsid w:val="00084DE3"/>
    <w:rsid w:val="00085277"/>
    <w:rsid w:val="0008530D"/>
    <w:rsid w:val="0008563E"/>
    <w:rsid w:val="0008573E"/>
    <w:rsid w:val="000875CB"/>
    <w:rsid w:val="00087669"/>
    <w:rsid w:val="00090E58"/>
    <w:rsid w:val="00091402"/>
    <w:rsid w:val="00091830"/>
    <w:rsid w:val="00092614"/>
    <w:rsid w:val="00093F56"/>
    <w:rsid w:val="00095222"/>
    <w:rsid w:val="00095F2F"/>
    <w:rsid w:val="00096557"/>
    <w:rsid w:val="00096571"/>
    <w:rsid w:val="00096A6A"/>
    <w:rsid w:val="00096CA9"/>
    <w:rsid w:val="00097749"/>
    <w:rsid w:val="0009774D"/>
    <w:rsid w:val="00097779"/>
    <w:rsid w:val="000A1739"/>
    <w:rsid w:val="000A2A85"/>
    <w:rsid w:val="000A2FE3"/>
    <w:rsid w:val="000A46E5"/>
    <w:rsid w:val="000A533C"/>
    <w:rsid w:val="000A5900"/>
    <w:rsid w:val="000A60B9"/>
    <w:rsid w:val="000A621E"/>
    <w:rsid w:val="000A680E"/>
    <w:rsid w:val="000A6A17"/>
    <w:rsid w:val="000A6BE5"/>
    <w:rsid w:val="000A7605"/>
    <w:rsid w:val="000B1021"/>
    <w:rsid w:val="000B1E2D"/>
    <w:rsid w:val="000B2C09"/>
    <w:rsid w:val="000B343C"/>
    <w:rsid w:val="000B3C44"/>
    <w:rsid w:val="000B56F7"/>
    <w:rsid w:val="000B5B17"/>
    <w:rsid w:val="000B5B2D"/>
    <w:rsid w:val="000B6DAF"/>
    <w:rsid w:val="000B704A"/>
    <w:rsid w:val="000B767D"/>
    <w:rsid w:val="000B79DF"/>
    <w:rsid w:val="000C1EA4"/>
    <w:rsid w:val="000C3873"/>
    <w:rsid w:val="000C3DF5"/>
    <w:rsid w:val="000C64E1"/>
    <w:rsid w:val="000C6CB1"/>
    <w:rsid w:val="000C6F38"/>
    <w:rsid w:val="000D1B01"/>
    <w:rsid w:val="000D1EC9"/>
    <w:rsid w:val="000D3CC7"/>
    <w:rsid w:val="000D3CD9"/>
    <w:rsid w:val="000D6D74"/>
    <w:rsid w:val="000E1C74"/>
    <w:rsid w:val="000E22F1"/>
    <w:rsid w:val="000E31A3"/>
    <w:rsid w:val="000E3544"/>
    <w:rsid w:val="000E3A5A"/>
    <w:rsid w:val="000E478A"/>
    <w:rsid w:val="000E4DCD"/>
    <w:rsid w:val="000E5F82"/>
    <w:rsid w:val="000E6D89"/>
    <w:rsid w:val="000E7A91"/>
    <w:rsid w:val="000F14FD"/>
    <w:rsid w:val="000F161B"/>
    <w:rsid w:val="000F232B"/>
    <w:rsid w:val="000F2604"/>
    <w:rsid w:val="000F2A9C"/>
    <w:rsid w:val="000F32AC"/>
    <w:rsid w:val="000F48C0"/>
    <w:rsid w:val="000F504E"/>
    <w:rsid w:val="000F6D97"/>
    <w:rsid w:val="00100172"/>
    <w:rsid w:val="0010073B"/>
    <w:rsid w:val="00101988"/>
    <w:rsid w:val="00102EDE"/>
    <w:rsid w:val="001030CD"/>
    <w:rsid w:val="00104258"/>
    <w:rsid w:val="00104318"/>
    <w:rsid w:val="00105F50"/>
    <w:rsid w:val="0010697F"/>
    <w:rsid w:val="00107187"/>
    <w:rsid w:val="00110E6E"/>
    <w:rsid w:val="00110F7C"/>
    <w:rsid w:val="001121E7"/>
    <w:rsid w:val="00112689"/>
    <w:rsid w:val="00112A47"/>
    <w:rsid w:val="00113CAB"/>
    <w:rsid w:val="00114240"/>
    <w:rsid w:val="00115EB8"/>
    <w:rsid w:val="00117450"/>
    <w:rsid w:val="0012106F"/>
    <w:rsid w:val="00121B88"/>
    <w:rsid w:val="00121DA2"/>
    <w:rsid w:val="00121F7B"/>
    <w:rsid w:val="001228C2"/>
    <w:rsid w:val="00123164"/>
    <w:rsid w:val="0012415C"/>
    <w:rsid w:val="001251F9"/>
    <w:rsid w:val="0012560F"/>
    <w:rsid w:val="001257F0"/>
    <w:rsid w:val="00126C66"/>
    <w:rsid w:val="0013023F"/>
    <w:rsid w:val="001302D3"/>
    <w:rsid w:val="001303C8"/>
    <w:rsid w:val="00130EC6"/>
    <w:rsid w:val="001321FB"/>
    <w:rsid w:val="00133413"/>
    <w:rsid w:val="001337E5"/>
    <w:rsid w:val="001363EA"/>
    <w:rsid w:val="001368AE"/>
    <w:rsid w:val="00136C33"/>
    <w:rsid w:val="00140648"/>
    <w:rsid w:val="001412D2"/>
    <w:rsid w:val="00141A7B"/>
    <w:rsid w:val="00141AC2"/>
    <w:rsid w:val="0014322C"/>
    <w:rsid w:val="001432D4"/>
    <w:rsid w:val="001454CC"/>
    <w:rsid w:val="001462DF"/>
    <w:rsid w:val="00146376"/>
    <w:rsid w:val="0014713F"/>
    <w:rsid w:val="00151368"/>
    <w:rsid w:val="00152499"/>
    <w:rsid w:val="00152639"/>
    <w:rsid w:val="001527F0"/>
    <w:rsid w:val="001531BC"/>
    <w:rsid w:val="0015321B"/>
    <w:rsid w:val="00153562"/>
    <w:rsid w:val="00153C75"/>
    <w:rsid w:val="00153CE9"/>
    <w:rsid w:val="00155221"/>
    <w:rsid w:val="001554D2"/>
    <w:rsid w:val="00155979"/>
    <w:rsid w:val="00155A61"/>
    <w:rsid w:val="00155F25"/>
    <w:rsid w:val="00156B54"/>
    <w:rsid w:val="00157933"/>
    <w:rsid w:val="00160E7A"/>
    <w:rsid w:val="001611DE"/>
    <w:rsid w:val="00162419"/>
    <w:rsid w:val="00163587"/>
    <w:rsid w:val="001638C0"/>
    <w:rsid w:val="00163A17"/>
    <w:rsid w:val="00163F63"/>
    <w:rsid w:val="00163FDF"/>
    <w:rsid w:val="00164F66"/>
    <w:rsid w:val="001654BA"/>
    <w:rsid w:val="001675ED"/>
    <w:rsid w:val="001700E5"/>
    <w:rsid w:val="00170C11"/>
    <w:rsid w:val="0017108B"/>
    <w:rsid w:val="0017229D"/>
    <w:rsid w:val="00172899"/>
    <w:rsid w:val="001729F6"/>
    <w:rsid w:val="00173950"/>
    <w:rsid w:val="00176B4A"/>
    <w:rsid w:val="001803C1"/>
    <w:rsid w:val="001807DC"/>
    <w:rsid w:val="00181285"/>
    <w:rsid w:val="00181B49"/>
    <w:rsid w:val="001840B0"/>
    <w:rsid w:val="001842D3"/>
    <w:rsid w:val="00184EBB"/>
    <w:rsid w:val="00184EC5"/>
    <w:rsid w:val="00185293"/>
    <w:rsid w:val="00187335"/>
    <w:rsid w:val="00192028"/>
    <w:rsid w:val="00192DDE"/>
    <w:rsid w:val="00192FBA"/>
    <w:rsid w:val="00193237"/>
    <w:rsid w:val="00193568"/>
    <w:rsid w:val="00194246"/>
    <w:rsid w:val="00196212"/>
    <w:rsid w:val="00196493"/>
    <w:rsid w:val="00196F72"/>
    <w:rsid w:val="00197187"/>
    <w:rsid w:val="001A0466"/>
    <w:rsid w:val="001A1518"/>
    <w:rsid w:val="001A1AC2"/>
    <w:rsid w:val="001A3642"/>
    <w:rsid w:val="001A465A"/>
    <w:rsid w:val="001A486A"/>
    <w:rsid w:val="001A5AD4"/>
    <w:rsid w:val="001A5EBA"/>
    <w:rsid w:val="001A62E9"/>
    <w:rsid w:val="001A7214"/>
    <w:rsid w:val="001B0806"/>
    <w:rsid w:val="001B1791"/>
    <w:rsid w:val="001B17F9"/>
    <w:rsid w:val="001B18E1"/>
    <w:rsid w:val="001B1B79"/>
    <w:rsid w:val="001B24C3"/>
    <w:rsid w:val="001B2640"/>
    <w:rsid w:val="001B3054"/>
    <w:rsid w:val="001B3623"/>
    <w:rsid w:val="001B37E2"/>
    <w:rsid w:val="001B3FA0"/>
    <w:rsid w:val="001B3FE2"/>
    <w:rsid w:val="001B418D"/>
    <w:rsid w:val="001B5FE5"/>
    <w:rsid w:val="001B6024"/>
    <w:rsid w:val="001B671E"/>
    <w:rsid w:val="001C08A8"/>
    <w:rsid w:val="001C1325"/>
    <w:rsid w:val="001C20EF"/>
    <w:rsid w:val="001C2D89"/>
    <w:rsid w:val="001C4D8C"/>
    <w:rsid w:val="001C4E48"/>
    <w:rsid w:val="001C5095"/>
    <w:rsid w:val="001C5574"/>
    <w:rsid w:val="001C6487"/>
    <w:rsid w:val="001C690E"/>
    <w:rsid w:val="001C6BEE"/>
    <w:rsid w:val="001C7591"/>
    <w:rsid w:val="001D0410"/>
    <w:rsid w:val="001D0575"/>
    <w:rsid w:val="001D0941"/>
    <w:rsid w:val="001D211F"/>
    <w:rsid w:val="001D27A3"/>
    <w:rsid w:val="001D38E0"/>
    <w:rsid w:val="001D3D55"/>
    <w:rsid w:val="001D451F"/>
    <w:rsid w:val="001D459F"/>
    <w:rsid w:val="001D4848"/>
    <w:rsid w:val="001D4E36"/>
    <w:rsid w:val="001D4E75"/>
    <w:rsid w:val="001D553A"/>
    <w:rsid w:val="001D7F4D"/>
    <w:rsid w:val="001E1CAA"/>
    <w:rsid w:val="001E1D08"/>
    <w:rsid w:val="001E1FCC"/>
    <w:rsid w:val="001E2BA8"/>
    <w:rsid w:val="001E3162"/>
    <w:rsid w:val="001E32DD"/>
    <w:rsid w:val="001E34A8"/>
    <w:rsid w:val="001E371C"/>
    <w:rsid w:val="001E40EE"/>
    <w:rsid w:val="001E4239"/>
    <w:rsid w:val="001E5546"/>
    <w:rsid w:val="001E5952"/>
    <w:rsid w:val="001E5D2B"/>
    <w:rsid w:val="001E5F3C"/>
    <w:rsid w:val="001E6B36"/>
    <w:rsid w:val="001F058D"/>
    <w:rsid w:val="001F182C"/>
    <w:rsid w:val="001F2136"/>
    <w:rsid w:val="001F21DE"/>
    <w:rsid w:val="001F2E2B"/>
    <w:rsid w:val="001F2E73"/>
    <w:rsid w:val="001F36A1"/>
    <w:rsid w:val="001F4D62"/>
    <w:rsid w:val="001F67FC"/>
    <w:rsid w:val="001F682E"/>
    <w:rsid w:val="00200559"/>
    <w:rsid w:val="00202E65"/>
    <w:rsid w:val="0020377A"/>
    <w:rsid w:val="00204A39"/>
    <w:rsid w:val="00206E03"/>
    <w:rsid w:val="00207B26"/>
    <w:rsid w:val="002109D1"/>
    <w:rsid w:val="00211215"/>
    <w:rsid w:val="00211223"/>
    <w:rsid w:val="00213466"/>
    <w:rsid w:val="0021374E"/>
    <w:rsid w:val="00214626"/>
    <w:rsid w:val="002152BE"/>
    <w:rsid w:val="00216247"/>
    <w:rsid w:val="00217CD7"/>
    <w:rsid w:val="00220C35"/>
    <w:rsid w:val="00221E2A"/>
    <w:rsid w:val="00222005"/>
    <w:rsid w:val="002224FB"/>
    <w:rsid w:val="00223B97"/>
    <w:rsid w:val="00223D58"/>
    <w:rsid w:val="002243FF"/>
    <w:rsid w:val="00224A2F"/>
    <w:rsid w:val="002258BD"/>
    <w:rsid w:val="00226041"/>
    <w:rsid w:val="00226AEA"/>
    <w:rsid w:val="002273B5"/>
    <w:rsid w:val="00230BB7"/>
    <w:rsid w:val="00230CDE"/>
    <w:rsid w:val="00230E74"/>
    <w:rsid w:val="00231046"/>
    <w:rsid w:val="0023130C"/>
    <w:rsid w:val="002322DF"/>
    <w:rsid w:val="00233980"/>
    <w:rsid w:val="00233E86"/>
    <w:rsid w:val="002358F3"/>
    <w:rsid w:val="00235E40"/>
    <w:rsid w:val="0023607A"/>
    <w:rsid w:val="002364DE"/>
    <w:rsid w:val="00236625"/>
    <w:rsid w:val="00236F7E"/>
    <w:rsid w:val="00237285"/>
    <w:rsid w:val="0023736D"/>
    <w:rsid w:val="00237A50"/>
    <w:rsid w:val="00237B1B"/>
    <w:rsid w:val="00237C0E"/>
    <w:rsid w:val="00240784"/>
    <w:rsid w:val="00240C98"/>
    <w:rsid w:val="002411A5"/>
    <w:rsid w:val="00241A97"/>
    <w:rsid w:val="00241B23"/>
    <w:rsid w:val="00242036"/>
    <w:rsid w:val="00242954"/>
    <w:rsid w:val="00243B86"/>
    <w:rsid w:val="00244E9E"/>
    <w:rsid w:val="00245CE2"/>
    <w:rsid w:val="0024647D"/>
    <w:rsid w:val="00246B4D"/>
    <w:rsid w:val="0024721D"/>
    <w:rsid w:val="00247A5A"/>
    <w:rsid w:val="00247B30"/>
    <w:rsid w:val="00250ED9"/>
    <w:rsid w:val="00251620"/>
    <w:rsid w:val="00251AF8"/>
    <w:rsid w:val="0025248E"/>
    <w:rsid w:val="002527A1"/>
    <w:rsid w:val="0025384A"/>
    <w:rsid w:val="002538D5"/>
    <w:rsid w:val="00253B35"/>
    <w:rsid w:val="00253F61"/>
    <w:rsid w:val="002545EA"/>
    <w:rsid w:val="00254CB6"/>
    <w:rsid w:val="00254DF9"/>
    <w:rsid w:val="0025613F"/>
    <w:rsid w:val="00256A30"/>
    <w:rsid w:val="00256ED7"/>
    <w:rsid w:val="002600A2"/>
    <w:rsid w:val="00260781"/>
    <w:rsid w:val="002609D4"/>
    <w:rsid w:val="00260A8A"/>
    <w:rsid w:val="00260D4B"/>
    <w:rsid w:val="002610D3"/>
    <w:rsid w:val="0026181F"/>
    <w:rsid w:val="00261B17"/>
    <w:rsid w:val="00261CB7"/>
    <w:rsid w:val="00261ED1"/>
    <w:rsid w:val="00263071"/>
    <w:rsid w:val="00263547"/>
    <w:rsid w:val="00264F49"/>
    <w:rsid w:val="00266878"/>
    <w:rsid w:val="00266BF6"/>
    <w:rsid w:val="00267A6A"/>
    <w:rsid w:val="00267F78"/>
    <w:rsid w:val="00272A2B"/>
    <w:rsid w:val="00273001"/>
    <w:rsid w:val="00273EAA"/>
    <w:rsid w:val="002748D3"/>
    <w:rsid w:val="00275544"/>
    <w:rsid w:val="002762F7"/>
    <w:rsid w:val="002770F7"/>
    <w:rsid w:val="002779F5"/>
    <w:rsid w:val="00280A34"/>
    <w:rsid w:val="00280E3C"/>
    <w:rsid w:val="0028111A"/>
    <w:rsid w:val="002823CE"/>
    <w:rsid w:val="0028248C"/>
    <w:rsid w:val="0028263E"/>
    <w:rsid w:val="00282A34"/>
    <w:rsid w:val="00283413"/>
    <w:rsid w:val="002839D6"/>
    <w:rsid w:val="00284AA2"/>
    <w:rsid w:val="00284DF9"/>
    <w:rsid w:val="0028524E"/>
    <w:rsid w:val="0028556A"/>
    <w:rsid w:val="00286B8C"/>
    <w:rsid w:val="002877E9"/>
    <w:rsid w:val="00291389"/>
    <w:rsid w:val="002918A7"/>
    <w:rsid w:val="002920D8"/>
    <w:rsid w:val="00292CD9"/>
    <w:rsid w:val="00295363"/>
    <w:rsid w:val="00295D71"/>
    <w:rsid w:val="0029624D"/>
    <w:rsid w:val="0029666E"/>
    <w:rsid w:val="00296AE9"/>
    <w:rsid w:val="002972E2"/>
    <w:rsid w:val="002974AF"/>
    <w:rsid w:val="002A1875"/>
    <w:rsid w:val="002A2D08"/>
    <w:rsid w:val="002A309F"/>
    <w:rsid w:val="002A340B"/>
    <w:rsid w:val="002A426F"/>
    <w:rsid w:val="002A43B4"/>
    <w:rsid w:val="002A52C7"/>
    <w:rsid w:val="002A5705"/>
    <w:rsid w:val="002A6639"/>
    <w:rsid w:val="002A671A"/>
    <w:rsid w:val="002B03D5"/>
    <w:rsid w:val="002B141F"/>
    <w:rsid w:val="002B1C4E"/>
    <w:rsid w:val="002B203B"/>
    <w:rsid w:val="002B3140"/>
    <w:rsid w:val="002B32C7"/>
    <w:rsid w:val="002B3B46"/>
    <w:rsid w:val="002B420C"/>
    <w:rsid w:val="002B47C4"/>
    <w:rsid w:val="002B4F86"/>
    <w:rsid w:val="002B6172"/>
    <w:rsid w:val="002B6FAC"/>
    <w:rsid w:val="002B7F7B"/>
    <w:rsid w:val="002C0679"/>
    <w:rsid w:val="002C0AE0"/>
    <w:rsid w:val="002C1079"/>
    <w:rsid w:val="002C1952"/>
    <w:rsid w:val="002C2D3A"/>
    <w:rsid w:val="002C3A8E"/>
    <w:rsid w:val="002C3E72"/>
    <w:rsid w:val="002C43A9"/>
    <w:rsid w:val="002C4B18"/>
    <w:rsid w:val="002C4B65"/>
    <w:rsid w:val="002C6BE2"/>
    <w:rsid w:val="002C6FCF"/>
    <w:rsid w:val="002C719F"/>
    <w:rsid w:val="002C7379"/>
    <w:rsid w:val="002C7B14"/>
    <w:rsid w:val="002D00F8"/>
    <w:rsid w:val="002D0102"/>
    <w:rsid w:val="002D0C53"/>
    <w:rsid w:val="002D0E98"/>
    <w:rsid w:val="002D1DBC"/>
    <w:rsid w:val="002D1ED2"/>
    <w:rsid w:val="002D1F93"/>
    <w:rsid w:val="002D3029"/>
    <w:rsid w:val="002D316B"/>
    <w:rsid w:val="002D3F09"/>
    <w:rsid w:val="002D55EF"/>
    <w:rsid w:val="002D55F2"/>
    <w:rsid w:val="002D588D"/>
    <w:rsid w:val="002D58BC"/>
    <w:rsid w:val="002D5E8D"/>
    <w:rsid w:val="002D6731"/>
    <w:rsid w:val="002D71B7"/>
    <w:rsid w:val="002E009B"/>
    <w:rsid w:val="002E0D1E"/>
    <w:rsid w:val="002E1487"/>
    <w:rsid w:val="002E1C78"/>
    <w:rsid w:val="002E360D"/>
    <w:rsid w:val="002E3FCD"/>
    <w:rsid w:val="002E5569"/>
    <w:rsid w:val="002E5BCB"/>
    <w:rsid w:val="002E6685"/>
    <w:rsid w:val="002E7EC0"/>
    <w:rsid w:val="002F000B"/>
    <w:rsid w:val="002F0115"/>
    <w:rsid w:val="002F1280"/>
    <w:rsid w:val="002F14B9"/>
    <w:rsid w:val="002F1840"/>
    <w:rsid w:val="002F2144"/>
    <w:rsid w:val="002F25F7"/>
    <w:rsid w:val="002F36C6"/>
    <w:rsid w:val="002F43BB"/>
    <w:rsid w:val="002F5743"/>
    <w:rsid w:val="00300E61"/>
    <w:rsid w:val="00302941"/>
    <w:rsid w:val="003035BF"/>
    <w:rsid w:val="00304636"/>
    <w:rsid w:val="0030568D"/>
    <w:rsid w:val="00305EEC"/>
    <w:rsid w:val="0030636B"/>
    <w:rsid w:val="00306471"/>
    <w:rsid w:val="003064D6"/>
    <w:rsid w:val="00306C02"/>
    <w:rsid w:val="003075A3"/>
    <w:rsid w:val="003075FC"/>
    <w:rsid w:val="00311C45"/>
    <w:rsid w:val="0031216E"/>
    <w:rsid w:val="003144A9"/>
    <w:rsid w:val="003145C9"/>
    <w:rsid w:val="00314A59"/>
    <w:rsid w:val="003156B0"/>
    <w:rsid w:val="00315BBE"/>
    <w:rsid w:val="00315C97"/>
    <w:rsid w:val="00315F40"/>
    <w:rsid w:val="00316022"/>
    <w:rsid w:val="003207A1"/>
    <w:rsid w:val="0032179D"/>
    <w:rsid w:val="00321BB3"/>
    <w:rsid w:val="00321F03"/>
    <w:rsid w:val="003251D8"/>
    <w:rsid w:val="00325974"/>
    <w:rsid w:val="003259F8"/>
    <w:rsid w:val="0032719F"/>
    <w:rsid w:val="00331AB2"/>
    <w:rsid w:val="003334F2"/>
    <w:rsid w:val="00333912"/>
    <w:rsid w:val="003340D0"/>
    <w:rsid w:val="00334A11"/>
    <w:rsid w:val="00334E56"/>
    <w:rsid w:val="00336075"/>
    <w:rsid w:val="003369E4"/>
    <w:rsid w:val="003374D9"/>
    <w:rsid w:val="003400D0"/>
    <w:rsid w:val="00341292"/>
    <w:rsid w:val="00341A5D"/>
    <w:rsid w:val="00341FAF"/>
    <w:rsid w:val="00343031"/>
    <w:rsid w:val="00343FDB"/>
    <w:rsid w:val="003446FE"/>
    <w:rsid w:val="00346642"/>
    <w:rsid w:val="00347FEB"/>
    <w:rsid w:val="0035049B"/>
    <w:rsid w:val="00351C35"/>
    <w:rsid w:val="0035270C"/>
    <w:rsid w:val="00353F8B"/>
    <w:rsid w:val="003551DC"/>
    <w:rsid w:val="0035661E"/>
    <w:rsid w:val="003572B5"/>
    <w:rsid w:val="003575BB"/>
    <w:rsid w:val="00357965"/>
    <w:rsid w:val="00360C94"/>
    <w:rsid w:val="00361190"/>
    <w:rsid w:val="00361F51"/>
    <w:rsid w:val="00362152"/>
    <w:rsid w:val="003623F9"/>
    <w:rsid w:val="0036243D"/>
    <w:rsid w:val="0036269B"/>
    <w:rsid w:val="00364A1F"/>
    <w:rsid w:val="00364A55"/>
    <w:rsid w:val="00365688"/>
    <w:rsid w:val="00367737"/>
    <w:rsid w:val="00370BF6"/>
    <w:rsid w:val="00370DD2"/>
    <w:rsid w:val="003711EB"/>
    <w:rsid w:val="0037175A"/>
    <w:rsid w:val="00373E21"/>
    <w:rsid w:val="00374B91"/>
    <w:rsid w:val="00375060"/>
    <w:rsid w:val="003752CF"/>
    <w:rsid w:val="00375ECC"/>
    <w:rsid w:val="00376EA8"/>
    <w:rsid w:val="00376EAE"/>
    <w:rsid w:val="003774A3"/>
    <w:rsid w:val="003814C9"/>
    <w:rsid w:val="00381A94"/>
    <w:rsid w:val="00381E84"/>
    <w:rsid w:val="003832E5"/>
    <w:rsid w:val="003835AF"/>
    <w:rsid w:val="00383A1E"/>
    <w:rsid w:val="003840AD"/>
    <w:rsid w:val="00384623"/>
    <w:rsid w:val="00384654"/>
    <w:rsid w:val="003847EB"/>
    <w:rsid w:val="00384AF0"/>
    <w:rsid w:val="003856D3"/>
    <w:rsid w:val="00386459"/>
    <w:rsid w:val="00386A04"/>
    <w:rsid w:val="0038761A"/>
    <w:rsid w:val="00387E42"/>
    <w:rsid w:val="00390204"/>
    <w:rsid w:val="0039214B"/>
    <w:rsid w:val="00392E21"/>
    <w:rsid w:val="00394AD3"/>
    <w:rsid w:val="00394BFD"/>
    <w:rsid w:val="00394F95"/>
    <w:rsid w:val="00395E2D"/>
    <w:rsid w:val="0039746F"/>
    <w:rsid w:val="00397F5B"/>
    <w:rsid w:val="003A0827"/>
    <w:rsid w:val="003A2781"/>
    <w:rsid w:val="003A29C0"/>
    <w:rsid w:val="003A350E"/>
    <w:rsid w:val="003A3C4B"/>
    <w:rsid w:val="003A51A0"/>
    <w:rsid w:val="003A5436"/>
    <w:rsid w:val="003A6958"/>
    <w:rsid w:val="003A7029"/>
    <w:rsid w:val="003A7099"/>
    <w:rsid w:val="003B0304"/>
    <w:rsid w:val="003B059A"/>
    <w:rsid w:val="003B14CE"/>
    <w:rsid w:val="003B22D1"/>
    <w:rsid w:val="003B2ACD"/>
    <w:rsid w:val="003B3A05"/>
    <w:rsid w:val="003B3A43"/>
    <w:rsid w:val="003B465E"/>
    <w:rsid w:val="003B68FF"/>
    <w:rsid w:val="003B714A"/>
    <w:rsid w:val="003B7F38"/>
    <w:rsid w:val="003C02B9"/>
    <w:rsid w:val="003C2872"/>
    <w:rsid w:val="003C299B"/>
    <w:rsid w:val="003C2F25"/>
    <w:rsid w:val="003C3B5A"/>
    <w:rsid w:val="003C43BF"/>
    <w:rsid w:val="003C50FE"/>
    <w:rsid w:val="003C57B7"/>
    <w:rsid w:val="003C5833"/>
    <w:rsid w:val="003C6A81"/>
    <w:rsid w:val="003C776D"/>
    <w:rsid w:val="003C7BEA"/>
    <w:rsid w:val="003D0383"/>
    <w:rsid w:val="003D067B"/>
    <w:rsid w:val="003D17CC"/>
    <w:rsid w:val="003D2A21"/>
    <w:rsid w:val="003D3BED"/>
    <w:rsid w:val="003D3E21"/>
    <w:rsid w:val="003D5984"/>
    <w:rsid w:val="003D5FB2"/>
    <w:rsid w:val="003D6CBC"/>
    <w:rsid w:val="003D6DE8"/>
    <w:rsid w:val="003D74B4"/>
    <w:rsid w:val="003D7DED"/>
    <w:rsid w:val="003D7E06"/>
    <w:rsid w:val="003E0ED3"/>
    <w:rsid w:val="003E1A12"/>
    <w:rsid w:val="003E2435"/>
    <w:rsid w:val="003E30A0"/>
    <w:rsid w:val="003E30C0"/>
    <w:rsid w:val="003E3B59"/>
    <w:rsid w:val="003E5E6B"/>
    <w:rsid w:val="003E5F27"/>
    <w:rsid w:val="003E64B3"/>
    <w:rsid w:val="003E6DEC"/>
    <w:rsid w:val="003E7337"/>
    <w:rsid w:val="003F112E"/>
    <w:rsid w:val="003F137D"/>
    <w:rsid w:val="003F192C"/>
    <w:rsid w:val="003F1C75"/>
    <w:rsid w:val="003F1D4E"/>
    <w:rsid w:val="003F1F33"/>
    <w:rsid w:val="003F2D55"/>
    <w:rsid w:val="003F4240"/>
    <w:rsid w:val="003F4586"/>
    <w:rsid w:val="003F4F3D"/>
    <w:rsid w:val="003F61EC"/>
    <w:rsid w:val="003F6295"/>
    <w:rsid w:val="003F738A"/>
    <w:rsid w:val="00400359"/>
    <w:rsid w:val="00402104"/>
    <w:rsid w:val="00402283"/>
    <w:rsid w:val="00405C19"/>
    <w:rsid w:val="004062D0"/>
    <w:rsid w:val="00406632"/>
    <w:rsid w:val="00406B33"/>
    <w:rsid w:val="00407397"/>
    <w:rsid w:val="0040762F"/>
    <w:rsid w:val="004122F9"/>
    <w:rsid w:val="0041276A"/>
    <w:rsid w:val="004136D8"/>
    <w:rsid w:val="00413748"/>
    <w:rsid w:val="00413D57"/>
    <w:rsid w:val="00414249"/>
    <w:rsid w:val="0041440A"/>
    <w:rsid w:val="0041525F"/>
    <w:rsid w:val="00415393"/>
    <w:rsid w:val="004154D7"/>
    <w:rsid w:val="00415DCB"/>
    <w:rsid w:val="00416A5D"/>
    <w:rsid w:val="004177F1"/>
    <w:rsid w:val="00420286"/>
    <w:rsid w:val="00421791"/>
    <w:rsid w:val="00421857"/>
    <w:rsid w:val="00421879"/>
    <w:rsid w:val="00421A91"/>
    <w:rsid w:val="00421E72"/>
    <w:rsid w:val="004228DD"/>
    <w:rsid w:val="00422BF7"/>
    <w:rsid w:val="004233DB"/>
    <w:rsid w:val="00423A37"/>
    <w:rsid w:val="00423E8A"/>
    <w:rsid w:val="004242A2"/>
    <w:rsid w:val="00424588"/>
    <w:rsid w:val="004268BB"/>
    <w:rsid w:val="00427CCE"/>
    <w:rsid w:val="0043072F"/>
    <w:rsid w:val="004316C4"/>
    <w:rsid w:val="00432B52"/>
    <w:rsid w:val="004337E5"/>
    <w:rsid w:val="0043395E"/>
    <w:rsid w:val="00433964"/>
    <w:rsid w:val="00433BE4"/>
    <w:rsid w:val="004342D4"/>
    <w:rsid w:val="004359E5"/>
    <w:rsid w:val="00435B4B"/>
    <w:rsid w:val="00435EAB"/>
    <w:rsid w:val="00436D35"/>
    <w:rsid w:val="00441094"/>
    <w:rsid w:val="0044157F"/>
    <w:rsid w:val="00441C3D"/>
    <w:rsid w:val="00442C86"/>
    <w:rsid w:val="00443CEE"/>
    <w:rsid w:val="00444A81"/>
    <w:rsid w:val="00444C24"/>
    <w:rsid w:val="00446DD1"/>
    <w:rsid w:val="00450534"/>
    <w:rsid w:val="004528AA"/>
    <w:rsid w:val="004530C7"/>
    <w:rsid w:val="00453ACE"/>
    <w:rsid w:val="0045416E"/>
    <w:rsid w:val="004546B6"/>
    <w:rsid w:val="00454E80"/>
    <w:rsid w:val="00455058"/>
    <w:rsid w:val="00455B4B"/>
    <w:rsid w:val="00456D71"/>
    <w:rsid w:val="0045733B"/>
    <w:rsid w:val="0046032B"/>
    <w:rsid w:val="004610CA"/>
    <w:rsid w:val="00462F4B"/>
    <w:rsid w:val="0046324C"/>
    <w:rsid w:val="00463600"/>
    <w:rsid w:val="00463C86"/>
    <w:rsid w:val="0046464A"/>
    <w:rsid w:val="004652E7"/>
    <w:rsid w:val="00465654"/>
    <w:rsid w:val="00465C9F"/>
    <w:rsid w:val="00466980"/>
    <w:rsid w:val="00467060"/>
    <w:rsid w:val="004679DA"/>
    <w:rsid w:val="00467A54"/>
    <w:rsid w:val="00467C8A"/>
    <w:rsid w:val="00467DC4"/>
    <w:rsid w:val="00470317"/>
    <w:rsid w:val="0047065F"/>
    <w:rsid w:val="00470911"/>
    <w:rsid w:val="00471493"/>
    <w:rsid w:val="00471AB2"/>
    <w:rsid w:val="00471CFF"/>
    <w:rsid w:val="0047226C"/>
    <w:rsid w:val="004723E6"/>
    <w:rsid w:val="00472717"/>
    <w:rsid w:val="00473004"/>
    <w:rsid w:val="0047385B"/>
    <w:rsid w:val="004747C1"/>
    <w:rsid w:val="004749F9"/>
    <w:rsid w:val="00475469"/>
    <w:rsid w:val="00475847"/>
    <w:rsid w:val="00475A4C"/>
    <w:rsid w:val="004761FE"/>
    <w:rsid w:val="00476386"/>
    <w:rsid w:val="00477004"/>
    <w:rsid w:val="00477679"/>
    <w:rsid w:val="004805C3"/>
    <w:rsid w:val="00480CBD"/>
    <w:rsid w:val="00481397"/>
    <w:rsid w:val="00481739"/>
    <w:rsid w:val="00482EEF"/>
    <w:rsid w:val="004830CE"/>
    <w:rsid w:val="0048392F"/>
    <w:rsid w:val="004850AB"/>
    <w:rsid w:val="004853B6"/>
    <w:rsid w:val="00485938"/>
    <w:rsid w:val="00486C09"/>
    <w:rsid w:val="004902AD"/>
    <w:rsid w:val="00491331"/>
    <w:rsid w:val="0049138D"/>
    <w:rsid w:val="004919D2"/>
    <w:rsid w:val="00492C01"/>
    <w:rsid w:val="00492F8D"/>
    <w:rsid w:val="0049337A"/>
    <w:rsid w:val="00493826"/>
    <w:rsid w:val="00494E77"/>
    <w:rsid w:val="0049520D"/>
    <w:rsid w:val="00497ECE"/>
    <w:rsid w:val="004A021C"/>
    <w:rsid w:val="004A0B0E"/>
    <w:rsid w:val="004A4896"/>
    <w:rsid w:val="004A4C43"/>
    <w:rsid w:val="004A4EBC"/>
    <w:rsid w:val="004A5303"/>
    <w:rsid w:val="004A64C9"/>
    <w:rsid w:val="004A6BA5"/>
    <w:rsid w:val="004A72F3"/>
    <w:rsid w:val="004A7BBF"/>
    <w:rsid w:val="004A7DB2"/>
    <w:rsid w:val="004B0B8C"/>
    <w:rsid w:val="004B1365"/>
    <w:rsid w:val="004B1542"/>
    <w:rsid w:val="004B2597"/>
    <w:rsid w:val="004B2699"/>
    <w:rsid w:val="004B2701"/>
    <w:rsid w:val="004B28C8"/>
    <w:rsid w:val="004B30B7"/>
    <w:rsid w:val="004B3774"/>
    <w:rsid w:val="004B4BAD"/>
    <w:rsid w:val="004B5A41"/>
    <w:rsid w:val="004C090B"/>
    <w:rsid w:val="004C1522"/>
    <w:rsid w:val="004C1BB5"/>
    <w:rsid w:val="004C222C"/>
    <w:rsid w:val="004C28AF"/>
    <w:rsid w:val="004C2AC5"/>
    <w:rsid w:val="004C46E1"/>
    <w:rsid w:val="004C5A63"/>
    <w:rsid w:val="004C6194"/>
    <w:rsid w:val="004C725E"/>
    <w:rsid w:val="004C7A3C"/>
    <w:rsid w:val="004D0E83"/>
    <w:rsid w:val="004D1640"/>
    <w:rsid w:val="004D1EAF"/>
    <w:rsid w:val="004D266E"/>
    <w:rsid w:val="004D31E0"/>
    <w:rsid w:val="004D4551"/>
    <w:rsid w:val="004D47EA"/>
    <w:rsid w:val="004D4B28"/>
    <w:rsid w:val="004D588A"/>
    <w:rsid w:val="004D5FDB"/>
    <w:rsid w:val="004D6FB5"/>
    <w:rsid w:val="004D7798"/>
    <w:rsid w:val="004D77EB"/>
    <w:rsid w:val="004D78E7"/>
    <w:rsid w:val="004D7B54"/>
    <w:rsid w:val="004D7BFD"/>
    <w:rsid w:val="004D7D53"/>
    <w:rsid w:val="004E0698"/>
    <w:rsid w:val="004E0905"/>
    <w:rsid w:val="004E1378"/>
    <w:rsid w:val="004E1939"/>
    <w:rsid w:val="004E2290"/>
    <w:rsid w:val="004E23EF"/>
    <w:rsid w:val="004E3BC2"/>
    <w:rsid w:val="004E4567"/>
    <w:rsid w:val="004E58D9"/>
    <w:rsid w:val="004E66D6"/>
    <w:rsid w:val="004E6CC4"/>
    <w:rsid w:val="004E6EA4"/>
    <w:rsid w:val="004E76D3"/>
    <w:rsid w:val="004F05C0"/>
    <w:rsid w:val="004F3207"/>
    <w:rsid w:val="004F36E4"/>
    <w:rsid w:val="004F3E26"/>
    <w:rsid w:val="004F4001"/>
    <w:rsid w:val="004F45A6"/>
    <w:rsid w:val="004F47E7"/>
    <w:rsid w:val="004F4D17"/>
    <w:rsid w:val="004F526B"/>
    <w:rsid w:val="004F6047"/>
    <w:rsid w:val="004F63DA"/>
    <w:rsid w:val="004F6A7E"/>
    <w:rsid w:val="004F7C2B"/>
    <w:rsid w:val="00500855"/>
    <w:rsid w:val="00500FC4"/>
    <w:rsid w:val="00501908"/>
    <w:rsid w:val="00501A80"/>
    <w:rsid w:val="00501C35"/>
    <w:rsid w:val="005040F1"/>
    <w:rsid w:val="0050467E"/>
    <w:rsid w:val="00505A08"/>
    <w:rsid w:val="00506AE1"/>
    <w:rsid w:val="00510392"/>
    <w:rsid w:val="00512060"/>
    <w:rsid w:val="00512920"/>
    <w:rsid w:val="005134A0"/>
    <w:rsid w:val="00513BAB"/>
    <w:rsid w:val="005142F5"/>
    <w:rsid w:val="00514701"/>
    <w:rsid w:val="00515DD4"/>
    <w:rsid w:val="00515E2C"/>
    <w:rsid w:val="00516E97"/>
    <w:rsid w:val="00517856"/>
    <w:rsid w:val="005212B8"/>
    <w:rsid w:val="005214CE"/>
    <w:rsid w:val="00522179"/>
    <w:rsid w:val="005221C4"/>
    <w:rsid w:val="00522742"/>
    <w:rsid w:val="00522967"/>
    <w:rsid w:val="00523468"/>
    <w:rsid w:val="00523BF2"/>
    <w:rsid w:val="00525580"/>
    <w:rsid w:val="005258D8"/>
    <w:rsid w:val="00525DC9"/>
    <w:rsid w:val="00525F0E"/>
    <w:rsid w:val="00527A52"/>
    <w:rsid w:val="00527CE6"/>
    <w:rsid w:val="005305E5"/>
    <w:rsid w:val="005309E7"/>
    <w:rsid w:val="00531370"/>
    <w:rsid w:val="00532076"/>
    <w:rsid w:val="005324EB"/>
    <w:rsid w:val="00533563"/>
    <w:rsid w:val="00534700"/>
    <w:rsid w:val="00534FA9"/>
    <w:rsid w:val="00535AE5"/>
    <w:rsid w:val="00535FE8"/>
    <w:rsid w:val="00536EEF"/>
    <w:rsid w:val="00541DA1"/>
    <w:rsid w:val="005430F3"/>
    <w:rsid w:val="00543535"/>
    <w:rsid w:val="00544516"/>
    <w:rsid w:val="00544FE4"/>
    <w:rsid w:val="005453F3"/>
    <w:rsid w:val="00545C72"/>
    <w:rsid w:val="005503EC"/>
    <w:rsid w:val="0055109F"/>
    <w:rsid w:val="00552723"/>
    <w:rsid w:val="00552BD4"/>
    <w:rsid w:val="00553A98"/>
    <w:rsid w:val="00554801"/>
    <w:rsid w:val="00554FD5"/>
    <w:rsid w:val="0055507D"/>
    <w:rsid w:val="005552A2"/>
    <w:rsid w:val="005560F5"/>
    <w:rsid w:val="00556ED5"/>
    <w:rsid w:val="00557FAA"/>
    <w:rsid w:val="005609E1"/>
    <w:rsid w:val="00560E2C"/>
    <w:rsid w:val="005611AE"/>
    <w:rsid w:val="00561BFB"/>
    <w:rsid w:val="00562460"/>
    <w:rsid w:val="005629AE"/>
    <w:rsid w:val="00562DEA"/>
    <w:rsid w:val="005640C3"/>
    <w:rsid w:val="005647E5"/>
    <w:rsid w:val="0056543B"/>
    <w:rsid w:val="00565CDF"/>
    <w:rsid w:val="0056629C"/>
    <w:rsid w:val="00566A9C"/>
    <w:rsid w:val="00567478"/>
    <w:rsid w:val="00567767"/>
    <w:rsid w:val="005677CA"/>
    <w:rsid w:val="00567A99"/>
    <w:rsid w:val="00570614"/>
    <w:rsid w:val="005709E6"/>
    <w:rsid w:val="005737DC"/>
    <w:rsid w:val="00573A0E"/>
    <w:rsid w:val="005754F7"/>
    <w:rsid w:val="0057657E"/>
    <w:rsid w:val="00576701"/>
    <w:rsid w:val="00576BC2"/>
    <w:rsid w:val="00576E15"/>
    <w:rsid w:val="00577B7D"/>
    <w:rsid w:val="00580270"/>
    <w:rsid w:val="00580417"/>
    <w:rsid w:val="005807F6"/>
    <w:rsid w:val="00580D26"/>
    <w:rsid w:val="005813F2"/>
    <w:rsid w:val="00581D7C"/>
    <w:rsid w:val="00581F70"/>
    <w:rsid w:val="00582220"/>
    <w:rsid w:val="00585EE8"/>
    <w:rsid w:val="005860AA"/>
    <w:rsid w:val="00587B64"/>
    <w:rsid w:val="00587FD0"/>
    <w:rsid w:val="00591DC3"/>
    <w:rsid w:val="005928E0"/>
    <w:rsid w:val="005929C2"/>
    <w:rsid w:val="00592B77"/>
    <w:rsid w:val="00592F74"/>
    <w:rsid w:val="00595D2E"/>
    <w:rsid w:val="00597789"/>
    <w:rsid w:val="00597B86"/>
    <w:rsid w:val="00597F58"/>
    <w:rsid w:val="005A02FA"/>
    <w:rsid w:val="005A0A19"/>
    <w:rsid w:val="005A1067"/>
    <w:rsid w:val="005A15FA"/>
    <w:rsid w:val="005A19BB"/>
    <w:rsid w:val="005A234C"/>
    <w:rsid w:val="005A2B6E"/>
    <w:rsid w:val="005A388D"/>
    <w:rsid w:val="005A4834"/>
    <w:rsid w:val="005A4E63"/>
    <w:rsid w:val="005A5612"/>
    <w:rsid w:val="005A583B"/>
    <w:rsid w:val="005A6120"/>
    <w:rsid w:val="005A66F5"/>
    <w:rsid w:val="005A76BC"/>
    <w:rsid w:val="005B0802"/>
    <w:rsid w:val="005B084B"/>
    <w:rsid w:val="005B318C"/>
    <w:rsid w:val="005B4777"/>
    <w:rsid w:val="005B4A05"/>
    <w:rsid w:val="005B53BD"/>
    <w:rsid w:val="005B53EE"/>
    <w:rsid w:val="005B66AB"/>
    <w:rsid w:val="005B6ACF"/>
    <w:rsid w:val="005C0836"/>
    <w:rsid w:val="005C2B80"/>
    <w:rsid w:val="005C3C27"/>
    <w:rsid w:val="005C3C6B"/>
    <w:rsid w:val="005C48B7"/>
    <w:rsid w:val="005C7B0D"/>
    <w:rsid w:val="005D080E"/>
    <w:rsid w:val="005D29F6"/>
    <w:rsid w:val="005D3AA7"/>
    <w:rsid w:val="005D3BF4"/>
    <w:rsid w:val="005D3E4B"/>
    <w:rsid w:val="005D3F7F"/>
    <w:rsid w:val="005D4B44"/>
    <w:rsid w:val="005D554C"/>
    <w:rsid w:val="005D5B93"/>
    <w:rsid w:val="005D5EDC"/>
    <w:rsid w:val="005D6295"/>
    <w:rsid w:val="005D6844"/>
    <w:rsid w:val="005D6D93"/>
    <w:rsid w:val="005D6DD2"/>
    <w:rsid w:val="005D7D15"/>
    <w:rsid w:val="005E03B2"/>
    <w:rsid w:val="005E05AE"/>
    <w:rsid w:val="005E0DE6"/>
    <w:rsid w:val="005E1856"/>
    <w:rsid w:val="005E4788"/>
    <w:rsid w:val="005E4B2D"/>
    <w:rsid w:val="005E4EC3"/>
    <w:rsid w:val="005E5873"/>
    <w:rsid w:val="005E690A"/>
    <w:rsid w:val="005F17B5"/>
    <w:rsid w:val="005F1B7C"/>
    <w:rsid w:val="005F2136"/>
    <w:rsid w:val="005F2811"/>
    <w:rsid w:val="005F2868"/>
    <w:rsid w:val="005F288C"/>
    <w:rsid w:val="005F2E2A"/>
    <w:rsid w:val="005F3D22"/>
    <w:rsid w:val="005F3D3D"/>
    <w:rsid w:val="005F4463"/>
    <w:rsid w:val="005F4505"/>
    <w:rsid w:val="005F4A0F"/>
    <w:rsid w:val="005F4BA5"/>
    <w:rsid w:val="005F4BF8"/>
    <w:rsid w:val="005F51CD"/>
    <w:rsid w:val="005F581D"/>
    <w:rsid w:val="005F6D4C"/>
    <w:rsid w:val="005F76B0"/>
    <w:rsid w:val="00600AAD"/>
    <w:rsid w:val="00600B96"/>
    <w:rsid w:val="00600DA2"/>
    <w:rsid w:val="00600E68"/>
    <w:rsid w:val="00602B04"/>
    <w:rsid w:val="006030A9"/>
    <w:rsid w:val="006037DB"/>
    <w:rsid w:val="00603FBD"/>
    <w:rsid w:val="00604205"/>
    <w:rsid w:val="00607C63"/>
    <w:rsid w:val="00607F90"/>
    <w:rsid w:val="006103C1"/>
    <w:rsid w:val="006104DC"/>
    <w:rsid w:val="00610C9A"/>
    <w:rsid w:val="006113CE"/>
    <w:rsid w:val="006118F4"/>
    <w:rsid w:val="00611CB6"/>
    <w:rsid w:val="00611CDB"/>
    <w:rsid w:val="006121B6"/>
    <w:rsid w:val="00612AD8"/>
    <w:rsid w:val="00612C0B"/>
    <w:rsid w:val="00613C8B"/>
    <w:rsid w:val="0061487A"/>
    <w:rsid w:val="00614C13"/>
    <w:rsid w:val="00614F2D"/>
    <w:rsid w:val="00616202"/>
    <w:rsid w:val="00616A56"/>
    <w:rsid w:val="00617E38"/>
    <w:rsid w:val="00620115"/>
    <w:rsid w:val="00621087"/>
    <w:rsid w:val="0062172C"/>
    <w:rsid w:val="00622858"/>
    <w:rsid w:val="00623F70"/>
    <w:rsid w:val="0062444F"/>
    <w:rsid w:val="006247FF"/>
    <w:rsid w:val="006262EA"/>
    <w:rsid w:val="00630E44"/>
    <w:rsid w:val="006310F0"/>
    <w:rsid w:val="00631E54"/>
    <w:rsid w:val="0063337B"/>
    <w:rsid w:val="006340E0"/>
    <w:rsid w:val="00634805"/>
    <w:rsid w:val="006348B0"/>
    <w:rsid w:val="0063492E"/>
    <w:rsid w:val="006354B1"/>
    <w:rsid w:val="0063583C"/>
    <w:rsid w:val="00635BA9"/>
    <w:rsid w:val="00636037"/>
    <w:rsid w:val="006367ED"/>
    <w:rsid w:val="00637A1F"/>
    <w:rsid w:val="00641DFC"/>
    <w:rsid w:val="00642BB0"/>
    <w:rsid w:val="0064318B"/>
    <w:rsid w:val="00643221"/>
    <w:rsid w:val="00643422"/>
    <w:rsid w:val="00643BCD"/>
    <w:rsid w:val="0064423B"/>
    <w:rsid w:val="00644A68"/>
    <w:rsid w:val="006459B6"/>
    <w:rsid w:val="00645F79"/>
    <w:rsid w:val="00646A59"/>
    <w:rsid w:val="00646F56"/>
    <w:rsid w:val="006477C9"/>
    <w:rsid w:val="00651BA3"/>
    <w:rsid w:val="00653600"/>
    <w:rsid w:val="00655510"/>
    <w:rsid w:val="00660348"/>
    <w:rsid w:val="00662836"/>
    <w:rsid w:val="00662926"/>
    <w:rsid w:val="00662E29"/>
    <w:rsid w:val="00662E8E"/>
    <w:rsid w:val="00665844"/>
    <w:rsid w:val="0066629C"/>
    <w:rsid w:val="006663C5"/>
    <w:rsid w:val="00666710"/>
    <w:rsid w:val="00666A01"/>
    <w:rsid w:val="0066783D"/>
    <w:rsid w:val="00670E45"/>
    <w:rsid w:val="006718BA"/>
    <w:rsid w:val="00671D59"/>
    <w:rsid w:val="00671E90"/>
    <w:rsid w:val="00672360"/>
    <w:rsid w:val="00672DE7"/>
    <w:rsid w:val="006746B9"/>
    <w:rsid w:val="00674A27"/>
    <w:rsid w:val="00674F75"/>
    <w:rsid w:val="006759CA"/>
    <w:rsid w:val="00675EBF"/>
    <w:rsid w:val="00675F07"/>
    <w:rsid w:val="006764CB"/>
    <w:rsid w:val="00676981"/>
    <w:rsid w:val="00676A67"/>
    <w:rsid w:val="00677B55"/>
    <w:rsid w:val="00680679"/>
    <w:rsid w:val="006822EB"/>
    <w:rsid w:val="00682DFA"/>
    <w:rsid w:val="00684E02"/>
    <w:rsid w:val="00686535"/>
    <w:rsid w:val="006879A5"/>
    <w:rsid w:val="00687C4A"/>
    <w:rsid w:val="00690F4D"/>
    <w:rsid w:val="0069256E"/>
    <w:rsid w:val="0069309A"/>
    <w:rsid w:val="0069523B"/>
    <w:rsid w:val="00695B5B"/>
    <w:rsid w:val="006969F9"/>
    <w:rsid w:val="00697B0C"/>
    <w:rsid w:val="006A03A9"/>
    <w:rsid w:val="006A05A4"/>
    <w:rsid w:val="006A0CFA"/>
    <w:rsid w:val="006A13D5"/>
    <w:rsid w:val="006A21E6"/>
    <w:rsid w:val="006A2F47"/>
    <w:rsid w:val="006A32E8"/>
    <w:rsid w:val="006A548C"/>
    <w:rsid w:val="006A566E"/>
    <w:rsid w:val="006A5935"/>
    <w:rsid w:val="006A61F4"/>
    <w:rsid w:val="006A68FA"/>
    <w:rsid w:val="006A728F"/>
    <w:rsid w:val="006A7E2A"/>
    <w:rsid w:val="006B079B"/>
    <w:rsid w:val="006B129D"/>
    <w:rsid w:val="006B1C09"/>
    <w:rsid w:val="006B340F"/>
    <w:rsid w:val="006B3809"/>
    <w:rsid w:val="006B4898"/>
    <w:rsid w:val="006B51B5"/>
    <w:rsid w:val="006B57C8"/>
    <w:rsid w:val="006B5A9B"/>
    <w:rsid w:val="006B5B5A"/>
    <w:rsid w:val="006B6655"/>
    <w:rsid w:val="006B6BBB"/>
    <w:rsid w:val="006B70E8"/>
    <w:rsid w:val="006B7285"/>
    <w:rsid w:val="006C0622"/>
    <w:rsid w:val="006C0E35"/>
    <w:rsid w:val="006C1573"/>
    <w:rsid w:val="006C1D75"/>
    <w:rsid w:val="006C2AA7"/>
    <w:rsid w:val="006C5BE5"/>
    <w:rsid w:val="006C6ACA"/>
    <w:rsid w:val="006C7594"/>
    <w:rsid w:val="006C7C47"/>
    <w:rsid w:val="006D062A"/>
    <w:rsid w:val="006D0E1D"/>
    <w:rsid w:val="006D26D9"/>
    <w:rsid w:val="006D274A"/>
    <w:rsid w:val="006D3582"/>
    <w:rsid w:val="006D3F65"/>
    <w:rsid w:val="006D4B33"/>
    <w:rsid w:val="006D4C85"/>
    <w:rsid w:val="006D4F2C"/>
    <w:rsid w:val="006D55DA"/>
    <w:rsid w:val="006D5C2D"/>
    <w:rsid w:val="006D5CA5"/>
    <w:rsid w:val="006D715A"/>
    <w:rsid w:val="006D72A4"/>
    <w:rsid w:val="006D7626"/>
    <w:rsid w:val="006E06AA"/>
    <w:rsid w:val="006E0F79"/>
    <w:rsid w:val="006E1FB2"/>
    <w:rsid w:val="006E2393"/>
    <w:rsid w:val="006E351A"/>
    <w:rsid w:val="006E3EE8"/>
    <w:rsid w:val="006E4471"/>
    <w:rsid w:val="006E4FF7"/>
    <w:rsid w:val="006E5203"/>
    <w:rsid w:val="006E6CA2"/>
    <w:rsid w:val="006F13C4"/>
    <w:rsid w:val="006F1FF1"/>
    <w:rsid w:val="006F3445"/>
    <w:rsid w:val="006F3B1E"/>
    <w:rsid w:val="006F6CD8"/>
    <w:rsid w:val="00700BC9"/>
    <w:rsid w:val="00700C6A"/>
    <w:rsid w:val="00700DAC"/>
    <w:rsid w:val="007010D7"/>
    <w:rsid w:val="00701842"/>
    <w:rsid w:val="0070288D"/>
    <w:rsid w:val="007031EF"/>
    <w:rsid w:val="00703842"/>
    <w:rsid w:val="00703F1C"/>
    <w:rsid w:val="00705249"/>
    <w:rsid w:val="00705762"/>
    <w:rsid w:val="0070576E"/>
    <w:rsid w:val="007070DB"/>
    <w:rsid w:val="007072C3"/>
    <w:rsid w:val="00707455"/>
    <w:rsid w:val="0070774E"/>
    <w:rsid w:val="00710FC0"/>
    <w:rsid w:val="00711B81"/>
    <w:rsid w:val="007131B4"/>
    <w:rsid w:val="00713801"/>
    <w:rsid w:val="00713F5E"/>
    <w:rsid w:val="0071403F"/>
    <w:rsid w:val="00714195"/>
    <w:rsid w:val="007145CF"/>
    <w:rsid w:val="007149AC"/>
    <w:rsid w:val="00714BB4"/>
    <w:rsid w:val="007151A7"/>
    <w:rsid w:val="007151AC"/>
    <w:rsid w:val="00715CCB"/>
    <w:rsid w:val="0071746C"/>
    <w:rsid w:val="00720394"/>
    <w:rsid w:val="0072085E"/>
    <w:rsid w:val="00721723"/>
    <w:rsid w:val="00725C5E"/>
    <w:rsid w:val="00725E0B"/>
    <w:rsid w:val="00727CEC"/>
    <w:rsid w:val="00730752"/>
    <w:rsid w:val="00732355"/>
    <w:rsid w:val="00732D5C"/>
    <w:rsid w:val="007334AC"/>
    <w:rsid w:val="00734591"/>
    <w:rsid w:val="007364AD"/>
    <w:rsid w:val="00737335"/>
    <w:rsid w:val="00740603"/>
    <w:rsid w:val="00740D2D"/>
    <w:rsid w:val="00740D53"/>
    <w:rsid w:val="007415E4"/>
    <w:rsid w:val="00742462"/>
    <w:rsid w:val="00742798"/>
    <w:rsid w:val="0074280F"/>
    <w:rsid w:val="00745ABD"/>
    <w:rsid w:val="00745DC9"/>
    <w:rsid w:val="00745DFC"/>
    <w:rsid w:val="00746553"/>
    <w:rsid w:val="00746580"/>
    <w:rsid w:val="00746AE5"/>
    <w:rsid w:val="00746F16"/>
    <w:rsid w:val="00747C0E"/>
    <w:rsid w:val="007527CC"/>
    <w:rsid w:val="007533CE"/>
    <w:rsid w:val="00753A17"/>
    <w:rsid w:val="00753DB8"/>
    <w:rsid w:val="00754EE0"/>
    <w:rsid w:val="00756CCB"/>
    <w:rsid w:val="00757A0C"/>
    <w:rsid w:val="00757E6E"/>
    <w:rsid w:val="0076027C"/>
    <w:rsid w:val="0076062A"/>
    <w:rsid w:val="00760AE8"/>
    <w:rsid w:val="00760F80"/>
    <w:rsid w:val="007627F0"/>
    <w:rsid w:val="00762B95"/>
    <w:rsid w:val="0076328F"/>
    <w:rsid w:val="007635E4"/>
    <w:rsid w:val="007639F9"/>
    <w:rsid w:val="00764DE1"/>
    <w:rsid w:val="00765324"/>
    <w:rsid w:val="007654A3"/>
    <w:rsid w:val="007656C7"/>
    <w:rsid w:val="00766F5E"/>
    <w:rsid w:val="00767F9B"/>
    <w:rsid w:val="007703AD"/>
    <w:rsid w:val="00770E89"/>
    <w:rsid w:val="007714A1"/>
    <w:rsid w:val="0077225C"/>
    <w:rsid w:val="00773183"/>
    <w:rsid w:val="00774B7A"/>
    <w:rsid w:val="00775D6E"/>
    <w:rsid w:val="00775D95"/>
    <w:rsid w:val="00780611"/>
    <w:rsid w:val="0078087F"/>
    <w:rsid w:val="00780A3B"/>
    <w:rsid w:val="00781FBE"/>
    <w:rsid w:val="007835CA"/>
    <w:rsid w:val="00784747"/>
    <w:rsid w:val="00784C12"/>
    <w:rsid w:val="00786474"/>
    <w:rsid w:val="007868D0"/>
    <w:rsid w:val="00786A6B"/>
    <w:rsid w:val="00786AFB"/>
    <w:rsid w:val="007907D9"/>
    <w:rsid w:val="00790A82"/>
    <w:rsid w:val="00792B0F"/>
    <w:rsid w:val="00792BC9"/>
    <w:rsid w:val="00794AB6"/>
    <w:rsid w:val="007952F0"/>
    <w:rsid w:val="007956A0"/>
    <w:rsid w:val="00795ADD"/>
    <w:rsid w:val="00795EDE"/>
    <w:rsid w:val="00795F41"/>
    <w:rsid w:val="00795F45"/>
    <w:rsid w:val="007961BC"/>
    <w:rsid w:val="00796FAD"/>
    <w:rsid w:val="00797CF0"/>
    <w:rsid w:val="007A2CD2"/>
    <w:rsid w:val="007A2EDB"/>
    <w:rsid w:val="007A3067"/>
    <w:rsid w:val="007A5128"/>
    <w:rsid w:val="007A56DE"/>
    <w:rsid w:val="007A59DA"/>
    <w:rsid w:val="007A6259"/>
    <w:rsid w:val="007A70C8"/>
    <w:rsid w:val="007A714C"/>
    <w:rsid w:val="007A7766"/>
    <w:rsid w:val="007A7E1B"/>
    <w:rsid w:val="007B03AD"/>
    <w:rsid w:val="007B03C3"/>
    <w:rsid w:val="007B09AA"/>
    <w:rsid w:val="007B0F88"/>
    <w:rsid w:val="007B21EC"/>
    <w:rsid w:val="007B23BE"/>
    <w:rsid w:val="007B2E90"/>
    <w:rsid w:val="007B3732"/>
    <w:rsid w:val="007B3E4B"/>
    <w:rsid w:val="007B4E49"/>
    <w:rsid w:val="007B6DF9"/>
    <w:rsid w:val="007C0DEF"/>
    <w:rsid w:val="007C49DC"/>
    <w:rsid w:val="007C58D2"/>
    <w:rsid w:val="007C6A6E"/>
    <w:rsid w:val="007C7D05"/>
    <w:rsid w:val="007D0AE8"/>
    <w:rsid w:val="007D181C"/>
    <w:rsid w:val="007D1AC4"/>
    <w:rsid w:val="007D1EA6"/>
    <w:rsid w:val="007D3451"/>
    <w:rsid w:val="007D4CA5"/>
    <w:rsid w:val="007D547B"/>
    <w:rsid w:val="007D5AEA"/>
    <w:rsid w:val="007D6CA1"/>
    <w:rsid w:val="007D73BD"/>
    <w:rsid w:val="007D7864"/>
    <w:rsid w:val="007D7DCC"/>
    <w:rsid w:val="007E0DE5"/>
    <w:rsid w:val="007E191E"/>
    <w:rsid w:val="007E2BBE"/>
    <w:rsid w:val="007E39C5"/>
    <w:rsid w:val="007E3E45"/>
    <w:rsid w:val="007E4678"/>
    <w:rsid w:val="007E4890"/>
    <w:rsid w:val="007E51B8"/>
    <w:rsid w:val="007E520E"/>
    <w:rsid w:val="007E53BC"/>
    <w:rsid w:val="007E56A1"/>
    <w:rsid w:val="007E5BC1"/>
    <w:rsid w:val="007E7710"/>
    <w:rsid w:val="007E78C6"/>
    <w:rsid w:val="007F096D"/>
    <w:rsid w:val="007F27D1"/>
    <w:rsid w:val="007F2F08"/>
    <w:rsid w:val="007F3B98"/>
    <w:rsid w:val="007F3CFC"/>
    <w:rsid w:val="007F3FBB"/>
    <w:rsid w:val="007F40E9"/>
    <w:rsid w:val="007F427E"/>
    <w:rsid w:val="007F44D6"/>
    <w:rsid w:val="007F566B"/>
    <w:rsid w:val="007F5727"/>
    <w:rsid w:val="007F5EB1"/>
    <w:rsid w:val="007F67AD"/>
    <w:rsid w:val="007F6A20"/>
    <w:rsid w:val="007F77E7"/>
    <w:rsid w:val="00801AC0"/>
    <w:rsid w:val="00801B6A"/>
    <w:rsid w:val="00801D27"/>
    <w:rsid w:val="00802597"/>
    <w:rsid w:val="00802863"/>
    <w:rsid w:val="00805321"/>
    <w:rsid w:val="00806239"/>
    <w:rsid w:val="00806975"/>
    <w:rsid w:val="00806EAF"/>
    <w:rsid w:val="0080798D"/>
    <w:rsid w:val="008102E4"/>
    <w:rsid w:val="00810BB9"/>
    <w:rsid w:val="00810DCF"/>
    <w:rsid w:val="008115C1"/>
    <w:rsid w:val="00811B49"/>
    <w:rsid w:val="00812248"/>
    <w:rsid w:val="008128F3"/>
    <w:rsid w:val="00812B72"/>
    <w:rsid w:val="00812E2C"/>
    <w:rsid w:val="00813D2E"/>
    <w:rsid w:val="00814280"/>
    <w:rsid w:val="0081476D"/>
    <w:rsid w:val="00814C5D"/>
    <w:rsid w:val="00814DC0"/>
    <w:rsid w:val="00815437"/>
    <w:rsid w:val="00816083"/>
    <w:rsid w:val="0081645E"/>
    <w:rsid w:val="0081665D"/>
    <w:rsid w:val="00816B15"/>
    <w:rsid w:val="00816C1E"/>
    <w:rsid w:val="008173D2"/>
    <w:rsid w:val="0082093A"/>
    <w:rsid w:val="00820D7C"/>
    <w:rsid w:val="008210FA"/>
    <w:rsid w:val="008215BC"/>
    <w:rsid w:val="00821714"/>
    <w:rsid w:val="0082258C"/>
    <w:rsid w:val="008231E1"/>
    <w:rsid w:val="008249E2"/>
    <w:rsid w:val="00824A80"/>
    <w:rsid w:val="00824BC8"/>
    <w:rsid w:val="0082581B"/>
    <w:rsid w:val="00825D18"/>
    <w:rsid w:val="008260B0"/>
    <w:rsid w:val="008272FD"/>
    <w:rsid w:val="00830034"/>
    <w:rsid w:val="00830081"/>
    <w:rsid w:val="00830E8C"/>
    <w:rsid w:val="00831A2A"/>
    <w:rsid w:val="00831C39"/>
    <w:rsid w:val="00832D16"/>
    <w:rsid w:val="008339CD"/>
    <w:rsid w:val="008343BE"/>
    <w:rsid w:val="0083499B"/>
    <w:rsid w:val="00834B62"/>
    <w:rsid w:val="00835062"/>
    <w:rsid w:val="00835F30"/>
    <w:rsid w:val="00836568"/>
    <w:rsid w:val="00836FDD"/>
    <w:rsid w:val="0083716E"/>
    <w:rsid w:val="008403B2"/>
    <w:rsid w:val="00840912"/>
    <w:rsid w:val="00843B8A"/>
    <w:rsid w:val="00844505"/>
    <w:rsid w:val="00844D8F"/>
    <w:rsid w:val="0084606C"/>
    <w:rsid w:val="008474BA"/>
    <w:rsid w:val="00847920"/>
    <w:rsid w:val="00850897"/>
    <w:rsid w:val="008508FD"/>
    <w:rsid w:val="00850C12"/>
    <w:rsid w:val="0085208A"/>
    <w:rsid w:val="00853BEB"/>
    <w:rsid w:val="00853E0C"/>
    <w:rsid w:val="0085429D"/>
    <w:rsid w:val="00856F59"/>
    <w:rsid w:val="00857074"/>
    <w:rsid w:val="00857804"/>
    <w:rsid w:val="0086041D"/>
    <w:rsid w:val="00860F36"/>
    <w:rsid w:val="00861A85"/>
    <w:rsid w:val="00864007"/>
    <w:rsid w:val="0086405F"/>
    <w:rsid w:val="008643D9"/>
    <w:rsid w:val="00865879"/>
    <w:rsid w:val="00866107"/>
    <w:rsid w:val="0086674F"/>
    <w:rsid w:val="00866F89"/>
    <w:rsid w:val="008676C1"/>
    <w:rsid w:val="00867AF0"/>
    <w:rsid w:val="00867D95"/>
    <w:rsid w:val="00867F52"/>
    <w:rsid w:val="008700BF"/>
    <w:rsid w:val="0087013D"/>
    <w:rsid w:val="008704F2"/>
    <w:rsid w:val="0087357B"/>
    <w:rsid w:val="00873D62"/>
    <w:rsid w:val="00874DF1"/>
    <w:rsid w:val="00874EEC"/>
    <w:rsid w:val="00877546"/>
    <w:rsid w:val="008803FE"/>
    <w:rsid w:val="00882B35"/>
    <w:rsid w:val="00882B96"/>
    <w:rsid w:val="008830EB"/>
    <w:rsid w:val="00883192"/>
    <w:rsid w:val="00883953"/>
    <w:rsid w:val="00884066"/>
    <w:rsid w:val="00884498"/>
    <w:rsid w:val="00884988"/>
    <w:rsid w:val="0088554F"/>
    <w:rsid w:val="00885790"/>
    <w:rsid w:val="00886CD3"/>
    <w:rsid w:val="008909CC"/>
    <w:rsid w:val="00890B33"/>
    <w:rsid w:val="008921DA"/>
    <w:rsid w:val="00892C8A"/>
    <w:rsid w:val="00893294"/>
    <w:rsid w:val="00893762"/>
    <w:rsid w:val="00894239"/>
    <w:rsid w:val="00894260"/>
    <w:rsid w:val="00894620"/>
    <w:rsid w:val="00894868"/>
    <w:rsid w:val="00895B57"/>
    <w:rsid w:val="00896AA8"/>
    <w:rsid w:val="00896B49"/>
    <w:rsid w:val="00897152"/>
    <w:rsid w:val="008A09B7"/>
    <w:rsid w:val="008A0DE4"/>
    <w:rsid w:val="008A18AF"/>
    <w:rsid w:val="008A194A"/>
    <w:rsid w:val="008A207F"/>
    <w:rsid w:val="008A277C"/>
    <w:rsid w:val="008A28CD"/>
    <w:rsid w:val="008A2FAE"/>
    <w:rsid w:val="008A5C22"/>
    <w:rsid w:val="008A772B"/>
    <w:rsid w:val="008B0259"/>
    <w:rsid w:val="008B0395"/>
    <w:rsid w:val="008B039B"/>
    <w:rsid w:val="008B1346"/>
    <w:rsid w:val="008B16E8"/>
    <w:rsid w:val="008B1C3E"/>
    <w:rsid w:val="008B2451"/>
    <w:rsid w:val="008B248D"/>
    <w:rsid w:val="008B298C"/>
    <w:rsid w:val="008B2B1D"/>
    <w:rsid w:val="008B3F89"/>
    <w:rsid w:val="008B4169"/>
    <w:rsid w:val="008B5552"/>
    <w:rsid w:val="008B60E6"/>
    <w:rsid w:val="008B682A"/>
    <w:rsid w:val="008B702F"/>
    <w:rsid w:val="008B72B6"/>
    <w:rsid w:val="008B73C0"/>
    <w:rsid w:val="008B7698"/>
    <w:rsid w:val="008B7CD7"/>
    <w:rsid w:val="008C0A08"/>
    <w:rsid w:val="008C0A09"/>
    <w:rsid w:val="008C0B41"/>
    <w:rsid w:val="008C0BEB"/>
    <w:rsid w:val="008C0CA4"/>
    <w:rsid w:val="008C0D5A"/>
    <w:rsid w:val="008C0F84"/>
    <w:rsid w:val="008C1248"/>
    <w:rsid w:val="008C1440"/>
    <w:rsid w:val="008C2417"/>
    <w:rsid w:val="008C2E15"/>
    <w:rsid w:val="008C38B2"/>
    <w:rsid w:val="008C6806"/>
    <w:rsid w:val="008C6A9F"/>
    <w:rsid w:val="008C6CDA"/>
    <w:rsid w:val="008C72BE"/>
    <w:rsid w:val="008C7711"/>
    <w:rsid w:val="008D0D2E"/>
    <w:rsid w:val="008D1693"/>
    <w:rsid w:val="008D1B4B"/>
    <w:rsid w:val="008D1C0A"/>
    <w:rsid w:val="008D232D"/>
    <w:rsid w:val="008D2C5D"/>
    <w:rsid w:val="008D32CA"/>
    <w:rsid w:val="008D4171"/>
    <w:rsid w:val="008D4F45"/>
    <w:rsid w:val="008D5456"/>
    <w:rsid w:val="008D5DC3"/>
    <w:rsid w:val="008D5DCF"/>
    <w:rsid w:val="008D60D1"/>
    <w:rsid w:val="008D6152"/>
    <w:rsid w:val="008D6381"/>
    <w:rsid w:val="008D74A9"/>
    <w:rsid w:val="008E0686"/>
    <w:rsid w:val="008E0ADD"/>
    <w:rsid w:val="008E0B23"/>
    <w:rsid w:val="008E1025"/>
    <w:rsid w:val="008E1511"/>
    <w:rsid w:val="008E1FA4"/>
    <w:rsid w:val="008E1FA7"/>
    <w:rsid w:val="008E3A84"/>
    <w:rsid w:val="008E3C1B"/>
    <w:rsid w:val="008E3D27"/>
    <w:rsid w:val="008E46DA"/>
    <w:rsid w:val="008E4E73"/>
    <w:rsid w:val="008E602B"/>
    <w:rsid w:val="008E6A43"/>
    <w:rsid w:val="008E6AA1"/>
    <w:rsid w:val="008E6FDB"/>
    <w:rsid w:val="008E7930"/>
    <w:rsid w:val="008E7D72"/>
    <w:rsid w:val="008F018D"/>
    <w:rsid w:val="008F0736"/>
    <w:rsid w:val="008F10F5"/>
    <w:rsid w:val="008F1925"/>
    <w:rsid w:val="008F1C96"/>
    <w:rsid w:val="008F1DAE"/>
    <w:rsid w:val="008F1FE3"/>
    <w:rsid w:val="008F2222"/>
    <w:rsid w:val="008F4331"/>
    <w:rsid w:val="008F5806"/>
    <w:rsid w:val="008F7E23"/>
    <w:rsid w:val="0090077A"/>
    <w:rsid w:val="00900E2A"/>
    <w:rsid w:val="00901F5A"/>
    <w:rsid w:val="009029AD"/>
    <w:rsid w:val="00902F86"/>
    <w:rsid w:val="0090372E"/>
    <w:rsid w:val="009047F8"/>
    <w:rsid w:val="00904EB0"/>
    <w:rsid w:val="00907929"/>
    <w:rsid w:val="00912495"/>
    <w:rsid w:val="0091313D"/>
    <w:rsid w:val="009131BB"/>
    <w:rsid w:val="00914030"/>
    <w:rsid w:val="009149E5"/>
    <w:rsid w:val="00914B50"/>
    <w:rsid w:val="009150C8"/>
    <w:rsid w:val="00915C80"/>
    <w:rsid w:val="00915EBA"/>
    <w:rsid w:val="00916142"/>
    <w:rsid w:val="009166A8"/>
    <w:rsid w:val="00920C73"/>
    <w:rsid w:val="009215E0"/>
    <w:rsid w:val="00922596"/>
    <w:rsid w:val="009225D9"/>
    <w:rsid w:val="0092437B"/>
    <w:rsid w:val="0092452C"/>
    <w:rsid w:val="00924EBB"/>
    <w:rsid w:val="009264AF"/>
    <w:rsid w:val="009265DE"/>
    <w:rsid w:val="00926D53"/>
    <w:rsid w:val="0092759D"/>
    <w:rsid w:val="00927DD4"/>
    <w:rsid w:val="009304EA"/>
    <w:rsid w:val="00930A3B"/>
    <w:rsid w:val="00930F89"/>
    <w:rsid w:val="00931092"/>
    <w:rsid w:val="00934023"/>
    <w:rsid w:val="0093406C"/>
    <w:rsid w:val="00934C81"/>
    <w:rsid w:val="00935304"/>
    <w:rsid w:val="00936089"/>
    <w:rsid w:val="009369FA"/>
    <w:rsid w:val="00936F7A"/>
    <w:rsid w:val="00940CBC"/>
    <w:rsid w:val="0094540B"/>
    <w:rsid w:val="009458E3"/>
    <w:rsid w:val="00945BFB"/>
    <w:rsid w:val="00945E51"/>
    <w:rsid w:val="00947807"/>
    <w:rsid w:val="00951639"/>
    <w:rsid w:val="009530A7"/>
    <w:rsid w:val="00953419"/>
    <w:rsid w:val="009537E6"/>
    <w:rsid w:val="009542D3"/>
    <w:rsid w:val="009552CD"/>
    <w:rsid w:val="009554FA"/>
    <w:rsid w:val="009574B7"/>
    <w:rsid w:val="009600E6"/>
    <w:rsid w:val="009604DC"/>
    <w:rsid w:val="00961F7E"/>
    <w:rsid w:val="009623C4"/>
    <w:rsid w:val="00964E13"/>
    <w:rsid w:val="00965686"/>
    <w:rsid w:val="00965B41"/>
    <w:rsid w:val="00965F4B"/>
    <w:rsid w:val="00966DA9"/>
    <w:rsid w:val="00967E67"/>
    <w:rsid w:val="0097027C"/>
    <w:rsid w:val="00971422"/>
    <w:rsid w:val="00971A1A"/>
    <w:rsid w:val="00972405"/>
    <w:rsid w:val="00973660"/>
    <w:rsid w:val="00973CA5"/>
    <w:rsid w:val="00973FF7"/>
    <w:rsid w:val="009741C8"/>
    <w:rsid w:val="009749AD"/>
    <w:rsid w:val="00974C9F"/>
    <w:rsid w:val="00974E35"/>
    <w:rsid w:val="00975CC4"/>
    <w:rsid w:val="00975FFC"/>
    <w:rsid w:val="00976BB6"/>
    <w:rsid w:val="00977222"/>
    <w:rsid w:val="00980707"/>
    <w:rsid w:val="00981303"/>
    <w:rsid w:val="00983DE3"/>
    <w:rsid w:val="00985D97"/>
    <w:rsid w:val="00986532"/>
    <w:rsid w:val="009875A4"/>
    <w:rsid w:val="00987C3E"/>
    <w:rsid w:val="0099099B"/>
    <w:rsid w:val="009913D1"/>
    <w:rsid w:val="00991C46"/>
    <w:rsid w:val="00992AE9"/>
    <w:rsid w:val="009945FA"/>
    <w:rsid w:val="0099526B"/>
    <w:rsid w:val="009953EC"/>
    <w:rsid w:val="00995469"/>
    <w:rsid w:val="009954BA"/>
    <w:rsid w:val="009955DA"/>
    <w:rsid w:val="00995E89"/>
    <w:rsid w:val="00995F33"/>
    <w:rsid w:val="0099735A"/>
    <w:rsid w:val="00997925"/>
    <w:rsid w:val="009A1C8C"/>
    <w:rsid w:val="009A1D42"/>
    <w:rsid w:val="009A2E0A"/>
    <w:rsid w:val="009A34EB"/>
    <w:rsid w:val="009A4F49"/>
    <w:rsid w:val="009A6A35"/>
    <w:rsid w:val="009A7A2E"/>
    <w:rsid w:val="009B0301"/>
    <w:rsid w:val="009B0E26"/>
    <w:rsid w:val="009B1510"/>
    <w:rsid w:val="009B1C23"/>
    <w:rsid w:val="009B24E6"/>
    <w:rsid w:val="009B2EBF"/>
    <w:rsid w:val="009B35E6"/>
    <w:rsid w:val="009B36A8"/>
    <w:rsid w:val="009B3FCE"/>
    <w:rsid w:val="009B5754"/>
    <w:rsid w:val="009B5D52"/>
    <w:rsid w:val="009B63AF"/>
    <w:rsid w:val="009B7111"/>
    <w:rsid w:val="009C041E"/>
    <w:rsid w:val="009C096B"/>
    <w:rsid w:val="009C0A6F"/>
    <w:rsid w:val="009C0AC8"/>
    <w:rsid w:val="009C0AD5"/>
    <w:rsid w:val="009C1712"/>
    <w:rsid w:val="009C39DC"/>
    <w:rsid w:val="009C4003"/>
    <w:rsid w:val="009C43F6"/>
    <w:rsid w:val="009C4A22"/>
    <w:rsid w:val="009C6087"/>
    <w:rsid w:val="009C684F"/>
    <w:rsid w:val="009C7387"/>
    <w:rsid w:val="009C77B5"/>
    <w:rsid w:val="009D03A9"/>
    <w:rsid w:val="009D13E1"/>
    <w:rsid w:val="009D1856"/>
    <w:rsid w:val="009D27DE"/>
    <w:rsid w:val="009D2E10"/>
    <w:rsid w:val="009D3DB5"/>
    <w:rsid w:val="009D416F"/>
    <w:rsid w:val="009D4B3C"/>
    <w:rsid w:val="009D4FA3"/>
    <w:rsid w:val="009D577B"/>
    <w:rsid w:val="009D719D"/>
    <w:rsid w:val="009D78C4"/>
    <w:rsid w:val="009D7D1C"/>
    <w:rsid w:val="009E07F8"/>
    <w:rsid w:val="009E21C5"/>
    <w:rsid w:val="009E2555"/>
    <w:rsid w:val="009E2726"/>
    <w:rsid w:val="009E2EAB"/>
    <w:rsid w:val="009E340F"/>
    <w:rsid w:val="009E4584"/>
    <w:rsid w:val="009E4D61"/>
    <w:rsid w:val="009E5264"/>
    <w:rsid w:val="009E6AE4"/>
    <w:rsid w:val="009E7468"/>
    <w:rsid w:val="009E74F7"/>
    <w:rsid w:val="009F161D"/>
    <w:rsid w:val="009F1EC7"/>
    <w:rsid w:val="009F4D3F"/>
    <w:rsid w:val="009F5C34"/>
    <w:rsid w:val="009F6C11"/>
    <w:rsid w:val="009F7772"/>
    <w:rsid w:val="00A00468"/>
    <w:rsid w:val="00A00B6D"/>
    <w:rsid w:val="00A00C75"/>
    <w:rsid w:val="00A018A2"/>
    <w:rsid w:val="00A018F2"/>
    <w:rsid w:val="00A0339E"/>
    <w:rsid w:val="00A03A47"/>
    <w:rsid w:val="00A04206"/>
    <w:rsid w:val="00A04A3F"/>
    <w:rsid w:val="00A04FBD"/>
    <w:rsid w:val="00A05528"/>
    <w:rsid w:val="00A05DB1"/>
    <w:rsid w:val="00A05DF5"/>
    <w:rsid w:val="00A0620F"/>
    <w:rsid w:val="00A132BA"/>
    <w:rsid w:val="00A13A5C"/>
    <w:rsid w:val="00A13B4E"/>
    <w:rsid w:val="00A15D11"/>
    <w:rsid w:val="00A16B9D"/>
    <w:rsid w:val="00A17AAF"/>
    <w:rsid w:val="00A20F53"/>
    <w:rsid w:val="00A2122A"/>
    <w:rsid w:val="00A21685"/>
    <w:rsid w:val="00A21926"/>
    <w:rsid w:val="00A220B6"/>
    <w:rsid w:val="00A2218E"/>
    <w:rsid w:val="00A2381E"/>
    <w:rsid w:val="00A24B41"/>
    <w:rsid w:val="00A25F43"/>
    <w:rsid w:val="00A2659F"/>
    <w:rsid w:val="00A27BD4"/>
    <w:rsid w:val="00A27CDF"/>
    <w:rsid w:val="00A31F02"/>
    <w:rsid w:val="00A32251"/>
    <w:rsid w:val="00A343E5"/>
    <w:rsid w:val="00A345AE"/>
    <w:rsid w:val="00A35621"/>
    <w:rsid w:val="00A3609B"/>
    <w:rsid w:val="00A36146"/>
    <w:rsid w:val="00A3617B"/>
    <w:rsid w:val="00A37CE2"/>
    <w:rsid w:val="00A37EC2"/>
    <w:rsid w:val="00A41FE1"/>
    <w:rsid w:val="00A4216F"/>
    <w:rsid w:val="00A4237A"/>
    <w:rsid w:val="00A43052"/>
    <w:rsid w:val="00A446D4"/>
    <w:rsid w:val="00A44970"/>
    <w:rsid w:val="00A45124"/>
    <w:rsid w:val="00A45CEE"/>
    <w:rsid w:val="00A464E4"/>
    <w:rsid w:val="00A46719"/>
    <w:rsid w:val="00A47BC8"/>
    <w:rsid w:val="00A50352"/>
    <w:rsid w:val="00A507A8"/>
    <w:rsid w:val="00A508EC"/>
    <w:rsid w:val="00A5122A"/>
    <w:rsid w:val="00A518C9"/>
    <w:rsid w:val="00A52176"/>
    <w:rsid w:val="00A522D0"/>
    <w:rsid w:val="00A52D0C"/>
    <w:rsid w:val="00A52E8D"/>
    <w:rsid w:val="00A533DB"/>
    <w:rsid w:val="00A535B5"/>
    <w:rsid w:val="00A53ACA"/>
    <w:rsid w:val="00A5402A"/>
    <w:rsid w:val="00A54AFC"/>
    <w:rsid w:val="00A60545"/>
    <w:rsid w:val="00A60CE8"/>
    <w:rsid w:val="00A611CB"/>
    <w:rsid w:val="00A6167C"/>
    <w:rsid w:val="00A6220A"/>
    <w:rsid w:val="00A641A4"/>
    <w:rsid w:val="00A654D7"/>
    <w:rsid w:val="00A65EA3"/>
    <w:rsid w:val="00A66D3B"/>
    <w:rsid w:val="00A70749"/>
    <w:rsid w:val="00A74370"/>
    <w:rsid w:val="00A75234"/>
    <w:rsid w:val="00A80732"/>
    <w:rsid w:val="00A80C7C"/>
    <w:rsid w:val="00A8144D"/>
    <w:rsid w:val="00A8277A"/>
    <w:rsid w:val="00A835A7"/>
    <w:rsid w:val="00A85B90"/>
    <w:rsid w:val="00A86662"/>
    <w:rsid w:val="00A86ACC"/>
    <w:rsid w:val="00A86F52"/>
    <w:rsid w:val="00A91321"/>
    <w:rsid w:val="00A9137A"/>
    <w:rsid w:val="00A91B30"/>
    <w:rsid w:val="00A92898"/>
    <w:rsid w:val="00A94A55"/>
    <w:rsid w:val="00A96235"/>
    <w:rsid w:val="00A96392"/>
    <w:rsid w:val="00A9700E"/>
    <w:rsid w:val="00A97B4F"/>
    <w:rsid w:val="00AA1B47"/>
    <w:rsid w:val="00AA219E"/>
    <w:rsid w:val="00AA3374"/>
    <w:rsid w:val="00AA3838"/>
    <w:rsid w:val="00AA3F83"/>
    <w:rsid w:val="00AA3FBF"/>
    <w:rsid w:val="00AA4459"/>
    <w:rsid w:val="00AA5E27"/>
    <w:rsid w:val="00AA7209"/>
    <w:rsid w:val="00AA729F"/>
    <w:rsid w:val="00AB0416"/>
    <w:rsid w:val="00AB0B69"/>
    <w:rsid w:val="00AB2F22"/>
    <w:rsid w:val="00AB449F"/>
    <w:rsid w:val="00AB66B0"/>
    <w:rsid w:val="00AB7CF5"/>
    <w:rsid w:val="00AB7E90"/>
    <w:rsid w:val="00AC0D55"/>
    <w:rsid w:val="00AC1A5A"/>
    <w:rsid w:val="00AC2752"/>
    <w:rsid w:val="00AC2CB4"/>
    <w:rsid w:val="00AC436C"/>
    <w:rsid w:val="00AC5336"/>
    <w:rsid w:val="00AD0688"/>
    <w:rsid w:val="00AD0C4C"/>
    <w:rsid w:val="00AD1D8C"/>
    <w:rsid w:val="00AD22DE"/>
    <w:rsid w:val="00AD32FE"/>
    <w:rsid w:val="00AD38D0"/>
    <w:rsid w:val="00AD3AC3"/>
    <w:rsid w:val="00AD4463"/>
    <w:rsid w:val="00AD530E"/>
    <w:rsid w:val="00AD5AA8"/>
    <w:rsid w:val="00AD7DFC"/>
    <w:rsid w:val="00AE05CE"/>
    <w:rsid w:val="00AE0E3B"/>
    <w:rsid w:val="00AE1B99"/>
    <w:rsid w:val="00AE1CAF"/>
    <w:rsid w:val="00AE1D41"/>
    <w:rsid w:val="00AE2A1E"/>
    <w:rsid w:val="00AE3531"/>
    <w:rsid w:val="00AE3F9E"/>
    <w:rsid w:val="00AE4CD8"/>
    <w:rsid w:val="00AE670E"/>
    <w:rsid w:val="00AE6FD5"/>
    <w:rsid w:val="00AE7CAB"/>
    <w:rsid w:val="00AF0F43"/>
    <w:rsid w:val="00AF1AFF"/>
    <w:rsid w:val="00AF1D44"/>
    <w:rsid w:val="00AF3198"/>
    <w:rsid w:val="00AF3913"/>
    <w:rsid w:val="00AF3E74"/>
    <w:rsid w:val="00AF488A"/>
    <w:rsid w:val="00AF4C64"/>
    <w:rsid w:val="00AF4D6D"/>
    <w:rsid w:val="00AF4D91"/>
    <w:rsid w:val="00AF57D4"/>
    <w:rsid w:val="00AF5C44"/>
    <w:rsid w:val="00AF68E2"/>
    <w:rsid w:val="00AF749A"/>
    <w:rsid w:val="00B00EEC"/>
    <w:rsid w:val="00B01B05"/>
    <w:rsid w:val="00B01E00"/>
    <w:rsid w:val="00B02BF3"/>
    <w:rsid w:val="00B0312B"/>
    <w:rsid w:val="00B04B0C"/>
    <w:rsid w:val="00B07509"/>
    <w:rsid w:val="00B07CF8"/>
    <w:rsid w:val="00B102EC"/>
    <w:rsid w:val="00B10AD8"/>
    <w:rsid w:val="00B10C76"/>
    <w:rsid w:val="00B1187E"/>
    <w:rsid w:val="00B11D7F"/>
    <w:rsid w:val="00B11E5A"/>
    <w:rsid w:val="00B11E61"/>
    <w:rsid w:val="00B11E93"/>
    <w:rsid w:val="00B1402C"/>
    <w:rsid w:val="00B14BBA"/>
    <w:rsid w:val="00B157DA"/>
    <w:rsid w:val="00B16118"/>
    <w:rsid w:val="00B2019A"/>
    <w:rsid w:val="00B20D90"/>
    <w:rsid w:val="00B21671"/>
    <w:rsid w:val="00B21A82"/>
    <w:rsid w:val="00B22309"/>
    <w:rsid w:val="00B224E5"/>
    <w:rsid w:val="00B22F54"/>
    <w:rsid w:val="00B2400E"/>
    <w:rsid w:val="00B246A2"/>
    <w:rsid w:val="00B24A16"/>
    <w:rsid w:val="00B26083"/>
    <w:rsid w:val="00B26AA4"/>
    <w:rsid w:val="00B26BFF"/>
    <w:rsid w:val="00B278F7"/>
    <w:rsid w:val="00B318B4"/>
    <w:rsid w:val="00B323B4"/>
    <w:rsid w:val="00B3271A"/>
    <w:rsid w:val="00B3282E"/>
    <w:rsid w:val="00B32D5A"/>
    <w:rsid w:val="00B32E17"/>
    <w:rsid w:val="00B3312B"/>
    <w:rsid w:val="00B336D5"/>
    <w:rsid w:val="00B33A0F"/>
    <w:rsid w:val="00B33E90"/>
    <w:rsid w:val="00B3517D"/>
    <w:rsid w:val="00B352D8"/>
    <w:rsid w:val="00B35929"/>
    <w:rsid w:val="00B359FF"/>
    <w:rsid w:val="00B35DA9"/>
    <w:rsid w:val="00B36C43"/>
    <w:rsid w:val="00B36CD0"/>
    <w:rsid w:val="00B36FDD"/>
    <w:rsid w:val="00B37898"/>
    <w:rsid w:val="00B37FDB"/>
    <w:rsid w:val="00B4005D"/>
    <w:rsid w:val="00B4076A"/>
    <w:rsid w:val="00B40A6C"/>
    <w:rsid w:val="00B40D88"/>
    <w:rsid w:val="00B40F14"/>
    <w:rsid w:val="00B41122"/>
    <w:rsid w:val="00B41B52"/>
    <w:rsid w:val="00B46D4A"/>
    <w:rsid w:val="00B46DFE"/>
    <w:rsid w:val="00B4766F"/>
    <w:rsid w:val="00B51334"/>
    <w:rsid w:val="00B51BF7"/>
    <w:rsid w:val="00B525BE"/>
    <w:rsid w:val="00B52E1C"/>
    <w:rsid w:val="00B53216"/>
    <w:rsid w:val="00B55201"/>
    <w:rsid w:val="00B55464"/>
    <w:rsid w:val="00B55A9E"/>
    <w:rsid w:val="00B55B5A"/>
    <w:rsid w:val="00B55FE5"/>
    <w:rsid w:val="00B56338"/>
    <w:rsid w:val="00B568DA"/>
    <w:rsid w:val="00B5794C"/>
    <w:rsid w:val="00B57EE8"/>
    <w:rsid w:val="00B602CF"/>
    <w:rsid w:val="00B6087F"/>
    <w:rsid w:val="00B611F9"/>
    <w:rsid w:val="00B615F1"/>
    <w:rsid w:val="00B619F2"/>
    <w:rsid w:val="00B62150"/>
    <w:rsid w:val="00B64F83"/>
    <w:rsid w:val="00B65DDF"/>
    <w:rsid w:val="00B65E7A"/>
    <w:rsid w:val="00B660C1"/>
    <w:rsid w:val="00B66557"/>
    <w:rsid w:val="00B66EDE"/>
    <w:rsid w:val="00B66EF7"/>
    <w:rsid w:val="00B672CC"/>
    <w:rsid w:val="00B67578"/>
    <w:rsid w:val="00B70198"/>
    <w:rsid w:val="00B71AA4"/>
    <w:rsid w:val="00B71FDA"/>
    <w:rsid w:val="00B722F9"/>
    <w:rsid w:val="00B73401"/>
    <w:rsid w:val="00B74675"/>
    <w:rsid w:val="00B74E61"/>
    <w:rsid w:val="00B75540"/>
    <w:rsid w:val="00B759AE"/>
    <w:rsid w:val="00B75FF8"/>
    <w:rsid w:val="00B772B6"/>
    <w:rsid w:val="00B82888"/>
    <w:rsid w:val="00B8367D"/>
    <w:rsid w:val="00B86159"/>
    <w:rsid w:val="00B868F0"/>
    <w:rsid w:val="00B86A20"/>
    <w:rsid w:val="00B86BA8"/>
    <w:rsid w:val="00B8799E"/>
    <w:rsid w:val="00B87B5E"/>
    <w:rsid w:val="00B9119B"/>
    <w:rsid w:val="00B919F8"/>
    <w:rsid w:val="00B91B68"/>
    <w:rsid w:val="00B94188"/>
    <w:rsid w:val="00B95765"/>
    <w:rsid w:val="00B959C2"/>
    <w:rsid w:val="00B96006"/>
    <w:rsid w:val="00B963A1"/>
    <w:rsid w:val="00B96DA4"/>
    <w:rsid w:val="00B97FCD"/>
    <w:rsid w:val="00BA018E"/>
    <w:rsid w:val="00BA1F1C"/>
    <w:rsid w:val="00BA20DD"/>
    <w:rsid w:val="00BA2758"/>
    <w:rsid w:val="00BA2A73"/>
    <w:rsid w:val="00BA3E60"/>
    <w:rsid w:val="00BA42E8"/>
    <w:rsid w:val="00BA4669"/>
    <w:rsid w:val="00BA4760"/>
    <w:rsid w:val="00BA653E"/>
    <w:rsid w:val="00BA78B3"/>
    <w:rsid w:val="00BB0B3A"/>
    <w:rsid w:val="00BB1447"/>
    <w:rsid w:val="00BB204D"/>
    <w:rsid w:val="00BB2191"/>
    <w:rsid w:val="00BB23B8"/>
    <w:rsid w:val="00BB2A5B"/>
    <w:rsid w:val="00BB4ED6"/>
    <w:rsid w:val="00BB5120"/>
    <w:rsid w:val="00BB5CB4"/>
    <w:rsid w:val="00BB60CC"/>
    <w:rsid w:val="00BB6D45"/>
    <w:rsid w:val="00BB6E62"/>
    <w:rsid w:val="00BB7821"/>
    <w:rsid w:val="00BB7903"/>
    <w:rsid w:val="00BC0B86"/>
    <w:rsid w:val="00BC1C5B"/>
    <w:rsid w:val="00BC1F27"/>
    <w:rsid w:val="00BC1FE1"/>
    <w:rsid w:val="00BC2858"/>
    <w:rsid w:val="00BC3635"/>
    <w:rsid w:val="00BC4C5B"/>
    <w:rsid w:val="00BC4EAB"/>
    <w:rsid w:val="00BC4EB7"/>
    <w:rsid w:val="00BC5343"/>
    <w:rsid w:val="00BC5483"/>
    <w:rsid w:val="00BC5C48"/>
    <w:rsid w:val="00BD0515"/>
    <w:rsid w:val="00BD0B01"/>
    <w:rsid w:val="00BD1888"/>
    <w:rsid w:val="00BD3515"/>
    <w:rsid w:val="00BD36FD"/>
    <w:rsid w:val="00BD3927"/>
    <w:rsid w:val="00BD4099"/>
    <w:rsid w:val="00BD5C12"/>
    <w:rsid w:val="00BD692B"/>
    <w:rsid w:val="00BD705D"/>
    <w:rsid w:val="00BD7941"/>
    <w:rsid w:val="00BE126A"/>
    <w:rsid w:val="00BE142E"/>
    <w:rsid w:val="00BE1797"/>
    <w:rsid w:val="00BE2B66"/>
    <w:rsid w:val="00BE37D4"/>
    <w:rsid w:val="00BE3CA1"/>
    <w:rsid w:val="00BE4931"/>
    <w:rsid w:val="00BE54D2"/>
    <w:rsid w:val="00BE57FE"/>
    <w:rsid w:val="00BE597A"/>
    <w:rsid w:val="00BE5A70"/>
    <w:rsid w:val="00BE5B56"/>
    <w:rsid w:val="00BE5E31"/>
    <w:rsid w:val="00BE61C3"/>
    <w:rsid w:val="00BE6AC7"/>
    <w:rsid w:val="00BE7060"/>
    <w:rsid w:val="00BE719C"/>
    <w:rsid w:val="00BE7701"/>
    <w:rsid w:val="00BF0013"/>
    <w:rsid w:val="00BF041E"/>
    <w:rsid w:val="00BF0C82"/>
    <w:rsid w:val="00BF0EB3"/>
    <w:rsid w:val="00BF123E"/>
    <w:rsid w:val="00BF35FC"/>
    <w:rsid w:val="00BF398A"/>
    <w:rsid w:val="00BF4736"/>
    <w:rsid w:val="00BF4ED7"/>
    <w:rsid w:val="00BF4FFE"/>
    <w:rsid w:val="00BF55CB"/>
    <w:rsid w:val="00BF562A"/>
    <w:rsid w:val="00BF599C"/>
    <w:rsid w:val="00BF5A6D"/>
    <w:rsid w:val="00BF5F81"/>
    <w:rsid w:val="00BF6D42"/>
    <w:rsid w:val="00BF7071"/>
    <w:rsid w:val="00BF7A86"/>
    <w:rsid w:val="00C00A20"/>
    <w:rsid w:val="00C0149B"/>
    <w:rsid w:val="00C01E0F"/>
    <w:rsid w:val="00C01EEF"/>
    <w:rsid w:val="00C02C3E"/>
    <w:rsid w:val="00C02D12"/>
    <w:rsid w:val="00C02D58"/>
    <w:rsid w:val="00C039DC"/>
    <w:rsid w:val="00C0475F"/>
    <w:rsid w:val="00C049BA"/>
    <w:rsid w:val="00C06718"/>
    <w:rsid w:val="00C06775"/>
    <w:rsid w:val="00C06B23"/>
    <w:rsid w:val="00C07ECC"/>
    <w:rsid w:val="00C10275"/>
    <w:rsid w:val="00C102F7"/>
    <w:rsid w:val="00C127CE"/>
    <w:rsid w:val="00C1338A"/>
    <w:rsid w:val="00C15381"/>
    <w:rsid w:val="00C15E8C"/>
    <w:rsid w:val="00C15F7D"/>
    <w:rsid w:val="00C175A1"/>
    <w:rsid w:val="00C17769"/>
    <w:rsid w:val="00C2097E"/>
    <w:rsid w:val="00C23399"/>
    <w:rsid w:val="00C2688B"/>
    <w:rsid w:val="00C269AD"/>
    <w:rsid w:val="00C2701A"/>
    <w:rsid w:val="00C31145"/>
    <w:rsid w:val="00C3131C"/>
    <w:rsid w:val="00C31AB7"/>
    <w:rsid w:val="00C31EDC"/>
    <w:rsid w:val="00C31F55"/>
    <w:rsid w:val="00C344E5"/>
    <w:rsid w:val="00C34EFE"/>
    <w:rsid w:val="00C36DAE"/>
    <w:rsid w:val="00C37108"/>
    <w:rsid w:val="00C40300"/>
    <w:rsid w:val="00C411A2"/>
    <w:rsid w:val="00C43289"/>
    <w:rsid w:val="00C43981"/>
    <w:rsid w:val="00C44746"/>
    <w:rsid w:val="00C449FF"/>
    <w:rsid w:val="00C45A4D"/>
    <w:rsid w:val="00C4611E"/>
    <w:rsid w:val="00C46745"/>
    <w:rsid w:val="00C46818"/>
    <w:rsid w:val="00C46DF9"/>
    <w:rsid w:val="00C47B06"/>
    <w:rsid w:val="00C47B6E"/>
    <w:rsid w:val="00C50A5D"/>
    <w:rsid w:val="00C51104"/>
    <w:rsid w:val="00C515CA"/>
    <w:rsid w:val="00C51D6E"/>
    <w:rsid w:val="00C52929"/>
    <w:rsid w:val="00C52B96"/>
    <w:rsid w:val="00C52F53"/>
    <w:rsid w:val="00C53F8C"/>
    <w:rsid w:val="00C54A1F"/>
    <w:rsid w:val="00C54A93"/>
    <w:rsid w:val="00C54D7C"/>
    <w:rsid w:val="00C5565F"/>
    <w:rsid w:val="00C55941"/>
    <w:rsid w:val="00C57851"/>
    <w:rsid w:val="00C61495"/>
    <w:rsid w:val="00C61F0C"/>
    <w:rsid w:val="00C6212E"/>
    <w:rsid w:val="00C623FF"/>
    <w:rsid w:val="00C62417"/>
    <w:rsid w:val="00C642EB"/>
    <w:rsid w:val="00C64F11"/>
    <w:rsid w:val="00C667E1"/>
    <w:rsid w:val="00C667F5"/>
    <w:rsid w:val="00C67383"/>
    <w:rsid w:val="00C67956"/>
    <w:rsid w:val="00C70B0E"/>
    <w:rsid w:val="00C720A6"/>
    <w:rsid w:val="00C72193"/>
    <w:rsid w:val="00C744F5"/>
    <w:rsid w:val="00C75245"/>
    <w:rsid w:val="00C7554A"/>
    <w:rsid w:val="00C75D82"/>
    <w:rsid w:val="00C765FF"/>
    <w:rsid w:val="00C80313"/>
    <w:rsid w:val="00C8155A"/>
    <w:rsid w:val="00C81703"/>
    <w:rsid w:val="00C81BE2"/>
    <w:rsid w:val="00C82542"/>
    <w:rsid w:val="00C8259F"/>
    <w:rsid w:val="00C82679"/>
    <w:rsid w:val="00C82B9D"/>
    <w:rsid w:val="00C833AD"/>
    <w:rsid w:val="00C845BE"/>
    <w:rsid w:val="00C848A8"/>
    <w:rsid w:val="00C85507"/>
    <w:rsid w:val="00C873EC"/>
    <w:rsid w:val="00C87957"/>
    <w:rsid w:val="00C9034D"/>
    <w:rsid w:val="00C91423"/>
    <w:rsid w:val="00C9237E"/>
    <w:rsid w:val="00C92C90"/>
    <w:rsid w:val="00C93FAB"/>
    <w:rsid w:val="00C94029"/>
    <w:rsid w:val="00C941AE"/>
    <w:rsid w:val="00C94300"/>
    <w:rsid w:val="00C94DB5"/>
    <w:rsid w:val="00C95100"/>
    <w:rsid w:val="00C95A56"/>
    <w:rsid w:val="00C95D14"/>
    <w:rsid w:val="00C966E6"/>
    <w:rsid w:val="00C96F8D"/>
    <w:rsid w:val="00CA1134"/>
    <w:rsid w:val="00CA175D"/>
    <w:rsid w:val="00CA1B2E"/>
    <w:rsid w:val="00CA1D48"/>
    <w:rsid w:val="00CA26C6"/>
    <w:rsid w:val="00CA271E"/>
    <w:rsid w:val="00CA294A"/>
    <w:rsid w:val="00CA3AA0"/>
    <w:rsid w:val="00CA3D7F"/>
    <w:rsid w:val="00CA4A48"/>
    <w:rsid w:val="00CA5979"/>
    <w:rsid w:val="00CA5C8F"/>
    <w:rsid w:val="00CA666A"/>
    <w:rsid w:val="00CA6B3F"/>
    <w:rsid w:val="00CA7476"/>
    <w:rsid w:val="00CA7531"/>
    <w:rsid w:val="00CB0B44"/>
    <w:rsid w:val="00CB1D94"/>
    <w:rsid w:val="00CB2A2B"/>
    <w:rsid w:val="00CB2B73"/>
    <w:rsid w:val="00CB329D"/>
    <w:rsid w:val="00CB4A04"/>
    <w:rsid w:val="00CB4D0F"/>
    <w:rsid w:val="00CB5CBF"/>
    <w:rsid w:val="00CB5E9B"/>
    <w:rsid w:val="00CB66D9"/>
    <w:rsid w:val="00CB6B94"/>
    <w:rsid w:val="00CC0157"/>
    <w:rsid w:val="00CC11A5"/>
    <w:rsid w:val="00CC149F"/>
    <w:rsid w:val="00CC21B3"/>
    <w:rsid w:val="00CC24C3"/>
    <w:rsid w:val="00CC27B2"/>
    <w:rsid w:val="00CC30A0"/>
    <w:rsid w:val="00CC3C8A"/>
    <w:rsid w:val="00CC4378"/>
    <w:rsid w:val="00CC6A2D"/>
    <w:rsid w:val="00CD010C"/>
    <w:rsid w:val="00CD033B"/>
    <w:rsid w:val="00CD0374"/>
    <w:rsid w:val="00CD0F3F"/>
    <w:rsid w:val="00CD27F9"/>
    <w:rsid w:val="00CD2E26"/>
    <w:rsid w:val="00CD320F"/>
    <w:rsid w:val="00CD3277"/>
    <w:rsid w:val="00CD46C7"/>
    <w:rsid w:val="00CD6B22"/>
    <w:rsid w:val="00CD7D2A"/>
    <w:rsid w:val="00CD7DC5"/>
    <w:rsid w:val="00CE02E1"/>
    <w:rsid w:val="00CE0C2C"/>
    <w:rsid w:val="00CE0E3D"/>
    <w:rsid w:val="00CE1124"/>
    <w:rsid w:val="00CE15BE"/>
    <w:rsid w:val="00CE2293"/>
    <w:rsid w:val="00CE2A3A"/>
    <w:rsid w:val="00CE2F2E"/>
    <w:rsid w:val="00CE3DE9"/>
    <w:rsid w:val="00CE4048"/>
    <w:rsid w:val="00CE4E47"/>
    <w:rsid w:val="00CE60DC"/>
    <w:rsid w:val="00CE723F"/>
    <w:rsid w:val="00CE7677"/>
    <w:rsid w:val="00CE77DB"/>
    <w:rsid w:val="00CF2F64"/>
    <w:rsid w:val="00CF46DA"/>
    <w:rsid w:val="00D0249A"/>
    <w:rsid w:val="00D02A20"/>
    <w:rsid w:val="00D0340C"/>
    <w:rsid w:val="00D0409C"/>
    <w:rsid w:val="00D040EA"/>
    <w:rsid w:val="00D04FA4"/>
    <w:rsid w:val="00D05ACA"/>
    <w:rsid w:val="00D05BD7"/>
    <w:rsid w:val="00D06F89"/>
    <w:rsid w:val="00D075E9"/>
    <w:rsid w:val="00D105D8"/>
    <w:rsid w:val="00D10E67"/>
    <w:rsid w:val="00D1150F"/>
    <w:rsid w:val="00D11CDA"/>
    <w:rsid w:val="00D14F16"/>
    <w:rsid w:val="00D15661"/>
    <w:rsid w:val="00D16896"/>
    <w:rsid w:val="00D1694F"/>
    <w:rsid w:val="00D16C4C"/>
    <w:rsid w:val="00D17595"/>
    <w:rsid w:val="00D176D3"/>
    <w:rsid w:val="00D211B9"/>
    <w:rsid w:val="00D229EB"/>
    <w:rsid w:val="00D22D82"/>
    <w:rsid w:val="00D23813"/>
    <w:rsid w:val="00D23892"/>
    <w:rsid w:val="00D241C0"/>
    <w:rsid w:val="00D24A44"/>
    <w:rsid w:val="00D2634C"/>
    <w:rsid w:val="00D26943"/>
    <w:rsid w:val="00D26B79"/>
    <w:rsid w:val="00D2734C"/>
    <w:rsid w:val="00D275AB"/>
    <w:rsid w:val="00D27AEB"/>
    <w:rsid w:val="00D27EA1"/>
    <w:rsid w:val="00D27F53"/>
    <w:rsid w:val="00D31291"/>
    <w:rsid w:val="00D3168A"/>
    <w:rsid w:val="00D33BEE"/>
    <w:rsid w:val="00D35224"/>
    <w:rsid w:val="00D36D7A"/>
    <w:rsid w:val="00D40FFC"/>
    <w:rsid w:val="00D412F6"/>
    <w:rsid w:val="00D41349"/>
    <w:rsid w:val="00D413FD"/>
    <w:rsid w:val="00D42FDB"/>
    <w:rsid w:val="00D435FE"/>
    <w:rsid w:val="00D456E9"/>
    <w:rsid w:val="00D46600"/>
    <w:rsid w:val="00D471BE"/>
    <w:rsid w:val="00D50973"/>
    <w:rsid w:val="00D50CC0"/>
    <w:rsid w:val="00D50E7C"/>
    <w:rsid w:val="00D54D7E"/>
    <w:rsid w:val="00D555DF"/>
    <w:rsid w:val="00D558E9"/>
    <w:rsid w:val="00D55F53"/>
    <w:rsid w:val="00D562EA"/>
    <w:rsid w:val="00D56691"/>
    <w:rsid w:val="00D5785D"/>
    <w:rsid w:val="00D60B50"/>
    <w:rsid w:val="00D61620"/>
    <w:rsid w:val="00D62133"/>
    <w:rsid w:val="00D62A19"/>
    <w:rsid w:val="00D637FB"/>
    <w:rsid w:val="00D639E3"/>
    <w:rsid w:val="00D644EE"/>
    <w:rsid w:val="00D64830"/>
    <w:rsid w:val="00D64CE6"/>
    <w:rsid w:val="00D67028"/>
    <w:rsid w:val="00D676A0"/>
    <w:rsid w:val="00D701AF"/>
    <w:rsid w:val="00D70A06"/>
    <w:rsid w:val="00D70C14"/>
    <w:rsid w:val="00D7162A"/>
    <w:rsid w:val="00D7195C"/>
    <w:rsid w:val="00D71C87"/>
    <w:rsid w:val="00D734BC"/>
    <w:rsid w:val="00D7361B"/>
    <w:rsid w:val="00D73D95"/>
    <w:rsid w:val="00D73F35"/>
    <w:rsid w:val="00D7425C"/>
    <w:rsid w:val="00D75798"/>
    <w:rsid w:val="00D75B06"/>
    <w:rsid w:val="00D75B2F"/>
    <w:rsid w:val="00D772B9"/>
    <w:rsid w:val="00D7768C"/>
    <w:rsid w:val="00D80584"/>
    <w:rsid w:val="00D80B62"/>
    <w:rsid w:val="00D80CB6"/>
    <w:rsid w:val="00D81925"/>
    <w:rsid w:val="00D82729"/>
    <w:rsid w:val="00D82A36"/>
    <w:rsid w:val="00D82C81"/>
    <w:rsid w:val="00D83710"/>
    <w:rsid w:val="00D83CAA"/>
    <w:rsid w:val="00D83CAF"/>
    <w:rsid w:val="00D84CDF"/>
    <w:rsid w:val="00D85C81"/>
    <w:rsid w:val="00D85E79"/>
    <w:rsid w:val="00D85F8A"/>
    <w:rsid w:val="00D86232"/>
    <w:rsid w:val="00D86AE9"/>
    <w:rsid w:val="00D87C11"/>
    <w:rsid w:val="00D87DDF"/>
    <w:rsid w:val="00D90627"/>
    <w:rsid w:val="00D90FB9"/>
    <w:rsid w:val="00D91062"/>
    <w:rsid w:val="00D9193E"/>
    <w:rsid w:val="00D91EE3"/>
    <w:rsid w:val="00D91FAB"/>
    <w:rsid w:val="00D9257A"/>
    <w:rsid w:val="00D92EEC"/>
    <w:rsid w:val="00D935C7"/>
    <w:rsid w:val="00D93D34"/>
    <w:rsid w:val="00D94628"/>
    <w:rsid w:val="00D94EED"/>
    <w:rsid w:val="00D95D99"/>
    <w:rsid w:val="00D963CF"/>
    <w:rsid w:val="00D96769"/>
    <w:rsid w:val="00D9722C"/>
    <w:rsid w:val="00D9775D"/>
    <w:rsid w:val="00D97942"/>
    <w:rsid w:val="00DA056B"/>
    <w:rsid w:val="00DA0D02"/>
    <w:rsid w:val="00DA1561"/>
    <w:rsid w:val="00DA2372"/>
    <w:rsid w:val="00DA2385"/>
    <w:rsid w:val="00DA540F"/>
    <w:rsid w:val="00DA5E14"/>
    <w:rsid w:val="00DA63A0"/>
    <w:rsid w:val="00DA6900"/>
    <w:rsid w:val="00DB09D4"/>
    <w:rsid w:val="00DB0DC6"/>
    <w:rsid w:val="00DB1156"/>
    <w:rsid w:val="00DB20B5"/>
    <w:rsid w:val="00DB3AB6"/>
    <w:rsid w:val="00DB4CDA"/>
    <w:rsid w:val="00DB74AB"/>
    <w:rsid w:val="00DC0035"/>
    <w:rsid w:val="00DC0270"/>
    <w:rsid w:val="00DC17FF"/>
    <w:rsid w:val="00DC1F89"/>
    <w:rsid w:val="00DC4B35"/>
    <w:rsid w:val="00DC5C0E"/>
    <w:rsid w:val="00DC6625"/>
    <w:rsid w:val="00DD0E34"/>
    <w:rsid w:val="00DD1447"/>
    <w:rsid w:val="00DD1772"/>
    <w:rsid w:val="00DD2780"/>
    <w:rsid w:val="00DD27DE"/>
    <w:rsid w:val="00DD2D32"/>
    <w:rsid w:val="00DD3A81"/>
    <w:rsid w:val="00DD4D6B"/>
    <w:rsid w:val="00DD5ED2"/>
    <w:rsid w:val="00DD6CC8"/>
    <w:rsid w:val="00DD7B6B"/>
    <w:rsid w:val="00DD7F81"/>
    <w:rsid w:val="00DE0010"/>
    <w:rsid w:val="00DE079C"/>
    <w:rsid w:val="00DE0F84"/>
    <w:rsid w:val="00DE23F2"/>
    <w:rsid w:val="00DE2836"/>
    <w:rsid w:val="00DE2942"/>
    <w:rsid w:val="00DE2B8B"/>
    <w:rsid w:val="00DE36CD"/>
    <w:rsid w:val="00DE3EE4"/>
    <w:rsid w:val="00DE68BD"/>
    <w:rsid w:val="00DE6A74"/>
    <w:rsid w:val="00DE6BD5"/>
    <w:rsid w:val="00DF0E8A"/>
    <w:rsid w:val="00DF221C"/>
    <w:rsid w:val="00DF2846"/>
    <w:rsid w:val="00DF33FB"/>
    <w:rsid w:val="00DF3EA1"/>
    <w:rsid w:val="00DF742B"/>
    <w:rsid w:val="00DF77A2"/>
    <w:rsid w:val="00E026CB"/>
    <w:rsid w:val="00E037D6"/>
    <w:rsid w:val="00E04F70"/>
    <w:rsid w:val="00E06088"/>
    <w:rsid w:val="00E06FF7"/>
    <w:rsid w:val="00E0703F"/>
    <w:rsid w:val="00E071A2"/>
    <w:rsid w:val="00E07FAC"/>
    <w:rsid w:val="00E101FC"/>
    <w:rsid w:val="00E110E6"/>
    <w:rsid w:val="00E11AD3"/>
    <w:rsid w:val="00E11B43"/>
    <w:rsid w:val="00E122D8"/>
    <w:rsid w:val="00E124EA"/>
    <w:rsid w:val="00E13CDD"/>
    <w:rsid w:val="00E1471F"/>
    <w:rsid w:val="00E14D03"/>
    <w:rsid w:val="00E15721"/>
    <w:rsid w:val="00E1597C"/>
    <w:rsid w:val="00E16749"/>
    <w:rsid w:val="00E16D17"/>
    <w:rsid w:val="00E17BDB"/>
    <w:rsid w:val="00E204E8"/>
    <w:rsid w:val="00E20551"/>
    <w:rsid w:val="00E20C23"/>
    <w:rsid w:val="00E2136E"/>
    <w:rsid w:val="00E2187A"/>
    <w:rsid w:val="00E22680"/>
    <w:rsid w:val="00E231E3"/>
    <w:rsid w:val="00E24B1C"/>
    <w:rsid w:val="00E27508"/>
    <w:rsid w:val="00E30043"/>
    <w:rsid w:val="00E316AC"/>
    <w:rsid w:val="00E319EB"/>
    <w:rsid w:val="00E31F49"/>
    <w:rsid w:val="00E3316F"/>
    <w:rsid w:val="00E33526"/>
    <w:rsid w:val="00E33B19"/>
    <w:rsid w:val="00E34F1E"/>
    <w:rsid w:val="00E41401"/>
    <w:rsid w:val="00E414BF"/>
    <w:rsid w:val="00E41BA3"/>
    <w:rsid w:val="00E42636"/>
    <w:rsid w:val="00E42924"/>
    <w:rsid w:val="00E42CF8"/>
    <w:rsid w:val="00E42F60"/>
    <w:rsid w:val="00E435DC"/>
    <w:rsid w:val="00E44355"/>
    <w:rsid w:val="00E45829"/>
    <w:rsid w:val="00E46362"/>
    <w:rsid w:val="00E5063B"/>
    <w:rsid w:val="00E50947"/>
    <w:rsid w:val="00E51382"/>
    <w:rsid w:val="00E5279B"/>
    <w:rsid w:val="00E52BD9"/>
    <w:rsid w:val="00E53353"/>
    <w:rsid w:val="00E53B35"/>
    <w:rsid w:val="00E54A1F"/>
    <w:rsid w:val="00E54F4A"/>
    <w:rsid w:val="00E55523"/>
    <w:rsid w:val="00E55B40"/>
    <w:rsid w:val="00E569C4"/>
    <w:rsid w:val="00E56D53"/>
    <w:rsid w:val="00E603FB"/>
    <w:rsid w:val="00E62DD5"/>
    <w:rsid w:val="00E637B9"/>
    <w:rsid w:val="00E64ED4"/>
    <w:rsid w:val="00E650E4"/>
    <w:rsid w:val="00E652B1"/>
    <w:rsid w:val="00E65B08"/>
    <w:rsid w:val="00E66519"/>
    <w:rsid w:val="00E667C5"/>
    <w:rsid w:val="00E671CA"/>
    <w:rsid w:val="00E70362"/>
    <w:rsid w:val="00E7078F"/>
    <w:rsid w:val="00E71207"/>
    <w:rsid w:val="00E71B3E"/>
    <w:rsid w:val="00E721A0"/>
    <w:rsid w:val="00E7290A"/>
    <w:rsid w:val="00E72C6F"/>
    <w:rsid w:val="00E72C9D"/>
    <w:rsid w:val="00E745C8"/>
    <w:rsid w:val="00E746CA"/>
    <w:rsid w:val="00E750F1"/>
    <w:rsid w:val="00E75A90"/>
    <w:rsid w:val="00E767EF"/>
    <w:rsid w:val="00E76B81"/>
    <w:rsid w:val="00E773E5"/>
    <w:rsid w:val="00E77A20"/>
    <w:rsid w:val="00E827A2"/>
    <w:rsid w:val="00E82A61"/>
    <w:rsid w:val="00E82B29"/>
    <w:rsid w:val="00E82C64"/>
    <w:rsid w:val="00E830C1"/>
    <w:rsid w:val="00E8464D"/>
    <w:rsid w:val="00E8525F"/>
    <w:rsid w:val="00E8577F"/>
    <w:rsid w:val="00E85B12"/>
    <w:rsid w:val="00E85C97"/>
    <w:rsid w:val="00E85E1E"/>
    <w:rsid w:val="00E869EA"/>
    <w:rsid w:val="00E87C1E"/>
    <w:rsid w:val="00E913DE"/>
    <w:rsid w:val="00E915B0"/>
    <w:rsid w:val="00E92528"/>
    <w:rsid w:val="00E93253"/>
    <w:rsid w:val="00E95560"/>
    <w:rsid w:val="00E964E7"/>
    <w:rsid w:val="00E96C8A"/>
    <w:rsid w:val="00EA012C"/>
    <w:rsid w:val="00EA0586"/>
    <w:rsid w:val="00EA21C1"/>
    <w:rsid w:val="00EA22D5"/>
    <w:rsid w:val="00EA2390"/>
    <w:rsid w:val="00EA2C19"/>
    <w:rsid w:val="00EA2CDD"/>
    <w:rsid w:val="00EA3E4F"/>
    <w:rsid w:val="00EA65ED"/>
    <w:rsid w:val="00EA7CB8"/>
    <w:rsid w:val="00EB0717"/>
    <w:rsid w:val="00EB0C18"/>
    <w:rsid w:val="00EB2334"/>
    <w:rsid w:val="00EB2427"/>
    <w:rsid w:val="00EB57D5"/>
    <w:rsid w:val="00EB60F2"/>
    <w:rsid w:val="00EB6762"/>
    <w:rsid w:val="00EB69A7"/>
    <w:rsid w:val="00EC0B9B"/>
    <w:rsid w:val="00EC0F04"/>
    <w:rsid w:val="00EC1E75"/>
    <w:rsid w:val="00EC207E"/>
    <w:rsid w:val="00EC238B"/>
    <w:rsid w:val="00EC2CC3"/>
    <w:rsid w:val="00EC342B"/>
    <w:rsid w:val="00EC39CA"/>
    <w:rsid w:val="00EC3C08"/>
    <w:rsid w:val="00EC409B"/>
    <w:rsid w:val="00EC4989"/>
    <w:rsid w:val="00EC4A81"/>
    <w:rsid w:val="00EC5239"/>
    <w:rsid w:val="00EC56D1"/>
    <w:rsid w:val="00EC5CC8"/>
    <w:rsid w:val="00EC6712"/>
    <w:rsid w:val="00EC7385"/>
    <w:rsid w:val="00EC74B0"/>
    <w:rsid w:val="00EC7EF6"/>
    <w:rsid w:val="00ED0BCD"/>
    <w:rsid w:val="00ED0F38"/>
    <w:rsid w:val="00ED1135"/>
    <w:rsid w:val="00ED1A76"/>
    <w:rsid w:val="00ED1C09"/>
    <w:rsid w:val="00ED28F5"/>
    <w:rsid w:val="00ED320A"/>
    <w:rsid w:val="00ED3F5F"/>
    <w:rsid w:val="00ED4ED4"/>
    <w:rsid w:val="00ED54D2"/>
    <w:rsid w:val="00ED67C2"/>
    <w:rsid w:val="00ED69BE"/>
    <w:rsid w:val="00ED7375"/>
    <w:rsid w:val="00EE016D"/>
    <w:rsid w:val="00EE0B7F"/>
    <w:rsid w:val="00EE0FA8"/>
    <w:rsid w:val="00EE0FE2"/>
    <w:rsid w:val="00EE1993"/>
    <w:rsid w:val="00EE2203"/>
    <w:rsid w:val="00EE3379"/>
    <w:rsid w:val="00EE3430"/>
    <w:rsid w:val="00EE3D7F"/>
    <w:rsid w:val="00EE5381"/>
    <w:rsid w:val="00EE684B"/>
    <w:rsid w:val="00EE7D1D"/>
    <w:rsid w:val="00EE7F69"/>
    <w:rsid w:val="00EE7F83"/>
    <w:rsid w:val="00EF033A"/>
    <w:rsid w:val="00EF377D"/>
    <w:rsid w:val="00EF3A89"/>
    <w:rsid w:val="00EF416A"/>
    <w:rsid w:val="00EF42CE"/>
    <w:rsid w:val="00EF49F5"/>
    <w:rsid w:val="00EF4CF6"/>
    <w:rsid w:val="00EF4E05"/>
    <w:rsid w:val="00EF5E5D"/>
    <w:rsid w:val="00EF6FAA"/>
    <w:rsid w:val="00F0044D"/>
    <w:rsid w:val="00F00E49"/>
    <w:rsid w:val="00F02B70"/>
    <w:rsid w:val="00F02D73"/>
    <w:rsid w:val="00F066F8"/>
    <w:rsid w:val="00F06B53"/>
    <w:rsid w:val="00F078B8"/>
    <w:rsid w:val="00F1040E"/>
    <w:rsid w:val="00F12577"/>
    <w:rsid w:val="00F133DE"/>
    <w:rsid w:val="00F13563"/>
    <w:rsid w:val="00F13610"/>
    <w:rsid w:val="00F13960"/>
    <w:rsid w:val="00F14162"/>
    <w:rsid w:val="00F1420D"/>
    <w:rsid w:val="00F14533"/>
    <w:rsid w:val="00F14C52"/>
    <w:rsid w:val="00F16D5F"/>
    <w:rsid w:val="00F17DB5"/>
    <w:rsid w:val="00F2056D"/>
    <w:rsid w:val="00F210F4"/>
    <w:rsid w:val="00F21210"/>
    <w:rsid w:val="00F218AD"/>
    <w:rsid w:val="00F2259B"/>
    <w:rsid w:val="00F22DE2"/>
    <w:rsid w:val="00F23E1E"/>
    <w:rsid w:val="00F24C0F"/>
    <w:rsid w:val="00F25019"/>
    <w:rsid w:val="00F26AC2"/>
    <w:rsid w:val="00F26B23"/>
    <w:rsid w:val="00F272C8"/>
    <w:rsid w:val="00F30CCD"/>
    <w:rsid w:val="00F31761"/>
    <w:rsid w:val="00F339CE"/>
    <w:rsid w:val="00F35034"/>
    <w:rsid w:val="00F35E72"/>
    <w:rsid w:val="00F362DB"/>
    <w:rsid w:val="00F36420"/>
    <w:rsid w:val="00F37EB8"/>
    <w:rsid w:val="00F4007F"/>
    <w:rsid w:val="00F42B67"/>
    <w:rsid w:val="00F439D4"/>
    <w:rsid w:val="00F4502C"/>
    <w:rsid w:val="00F4511A"/>
    <w:rsid w:val="00F45EEB"/>
    <w:rsid w:val="00F466C0"/>
    <w:rsid w:val="00F46A96"/>
    <w:rsid w:val="00F46C7B"/>
    <w:rsid w:val="00F51AF7"/>
    <w:rsid w:val="00F51C88"/>
    <w:rsid w:val="00F52320"/>
    <w:rsid w:val="00F52D9F"/>
    <w:rsid w:val="00F53A43"/>
    <w:rsid w:val="00F54159"/>
    <w:rsid w:val="00F549A4"/>
    <w:rsid w:val="00F555A5"/>
    <w:rsid w:val="00F55C8B"/>
    <w:rsid w:val="00F55EA7"/>
    <w:rsid w:val="00F60786"/>
    <w:rsid w:val="00F608B1"/>
    <w:rsid w:val="00F60A42"/>
    <w:rsid w:val="00F6221F"/>
    <w:rsid w:val="00F62A0D"/>
    <w:rsid w:val="00F62BAC"/>
    <w:rsid w:val="00F63C91"/>
    <w:rsid w:val="00F64005"/>
    <w:rsid w:val="00F647B7"/>
    <w:rsid w:val="00F6484A"/>
    <w:rsid w:val="00F66162"/>
    <w:rsid w:val="00F6766C"/>
    <w:rsid w:val="00F67F07"/>
    <w:rsid w:val="00F67F1B"/>
    <w:rsid w:val="00F714F6"/>
    <w:rsid w:val="00F71B5B"/>
    <w:rsid w:val="00F72137"/>
    <w:rsid w:val="00F7271F"/>
    <w:rsid w:val="00F728AE"/>
    <w:rsid w:val="00F72C03"/>
    <w:rsid w:val="00F72F46"/>
    <w:rsid w:val="00F73A16"/>
    <w:rsid w:val="00F73DEB"/>
    <w:rsid w:val="00F7416C"/>
    <w:rsid w:val="00F76250"/>
    <w:rsid w:val="00F762E1"/>
    <w:rsid w:val="00F7654F"/>
    <w:rsid w:val="00F7690C"/>
    <w:rsid w:val="00F772B4"/>
    <w:rsid w:val="00F77903"/>
    <w:rsid w:val="00F77BC7"/>
    <w:rsid w:val="00F800D5"/>
    <w:rsid w:val="00F807A1"/>
    <w:rsid w:val="00F8087E"/>
    <w:rsid w:val="00F80A10"/>
    <w:rsid w:val="00F810AE"/>
    <w:rsid w:val="00F82D46"/>
    <w:rsid w:val="00F86C4B"/>
    <w:rsid w:val="00F87542"/>
    <w:rsid w:val="00F87643"/>
    <w:rsid w:val="00F9059E"/>
    <w:rsid w:val="00F9087E"/>
    <w:rsid w:val="00F90BEF"/>
    <w:rsid w:val="00F90C14"/>
    <w:rsid w:val="00F91CAB"/>
    <w:rsid w:val="00F9366D"/>
    <w:rsid w:val="00F93BC0"/>
    <w:rsid w:val="00F93D5E"/>
    <w:rsid w:val="00F941F0"/>
    <w:rsid w:val="00F94A8A"/>
    <w:rsid w:val="00F950DE"/>
    <w:rsid w:val="00F95A6B"/>
    <w:rsid w:val="00F97242"/>
    <w:rsid w:val="00F97B87"/>
    <w:rsid w:val="00FA04B3"/>
    <w:rsid w:val="00FA155A"/>
    <w:rsid w:val="00FA1FA7"/>
    <w:rsid w:val="00FA27F7"/>
    <w:rsid w:val="00FA4DBA"/>
    <w:rsid w:val="00FA52FD"/>
    <w:rsid w:val="00FA5DE8"/>
    <w:rsid w:val="00FA693D"/>
    <w:rsid w:val="00FA6E15"/>
    <w:rsid w:val="00FB16F5"/>
    <w:rsid w:val="00FB3A53"/>
    <w:rsid w:val="00FB594A"/>
    <w:rsid w:val="00FB6B92"/>
    <w:rsid w:val="00FB6D0E"/>
    <w:rsid w:val="00FC15C3"/>
    <w:rsid w:val="00FC190B"/>
    <w:rsid w:val="00FC1B8F"/>
    <w:rsid w:val="00FC1BC8"/>
    <w:rsid w:val="00FC340E"/>
    <w:rsid w:val="00FC4AA8"/>
    <w:rsid w:val="00FC5BAA"/>
    <w:rsid w:val="00FC6379"/>
    <w:rsid w:val="00FC6896"/>
    <w:rsid w:val="00FC6C78"/>
    <w:rsid w:val="00FC6CEE"/>
    <w:rsid w:val="00FC74CA"/>
    <w:rsid w:val="00FD014E"/>
    <w:rsid w:val="00FD0310"/>
    <w:rsid w:val="00FD181D"/>
    <w:rsid w:val="00FD2CA6"/>
    <w:rsid w:val="00FD32B2"/>
    <w:rsid w:val="00FD39BD"/>
    <w:rsid w:val="00FD70C9"/>
    <w:rsid w:val="00FD7494"/>
    <w:rsid w:val="00FE0342"/>
    <w:rsid w:val="00FE0C6C"/>
    <w:rsid w:val="00FE157E"/>
    <w:rsid w:val="00FE1BF2"/>
    <w:rsid w:val="00FE2673"/>
    <w:rsid w:val="00FE2DFB"/>
    <w:rsid w:val="00FE336A"/>
    <w:rsid w:val="00FE36E2"/>
    <w:rsid w:val="00FE3741"/>
    <w:rsid w:val="00FE379C"/>
    <w:rsid w:val="00FE380F"/>
    <w:rsid w:val="00FE4542"/>
    <w:rsid w:val="00FE523F"/>
    <w:rsid w:val="00FE717D"/>
    <w:rsid w:val="00FF1485"/>
    <w:rsid w:val="00FF1612"/>
    <w:rsid w:val="00FF2B1B"/>
    <w:rsid w:val="00FF2C6C"/>
    <w:rsid w:val="00FF4D9B"/>
    <w:rsid w:val="00FF63C3"/>
    <w:rsid w:val="01D37975"/>
    <w:rsid w:val="01F051DB"/>
    <w:rsid w:val="02322CE7"/>
    <w:rsid w:val="0265762E"/>
    <w:rsid w:val="02C1B09B"/>
    <w:rsid w:val="040D8280"/>
    <w:rsid w:val="043E2046"/>
    <w:rsid w:val="04F4F117"/>
    <w:rsid w:val="056B4A4F"/>
    <w:rsid w:val="05B99B10"/>
    <w:rsid w:val="07C519D6"/>
    <w:rsid w:val="07E1AE88"/>
    <w:rsid w:val="082F304B"/>
    <w:rsid w:val="087F649D"/>
    <w:rsid w:val="0973F7BE"/>
    <w:rsid w:val="09BA621B"/>
    <w:rsid w:val="09FAAE8A"/>
    <w:rsid w:val="09FE4CD6"/>
    <w:rsid w:val="0A6F3FF5"/>
    <w:rsid w:val="0B8AC277"/>
    <w:rsid w:val="0B967EEB"/>
    <w:rsid w:val="0C4FE931"/>
    <w:rsid w:val="0C5D3F4A"/>
    <w:rsid w:val="0C90C30B"/>
    <w:rsid w:val="0D324F4C"/>
    <w:rsid w:val="0D4117E6"/>
    <w:rsid w:val="0D6A6F89"/>
    <w:rsid w:val="0D7058CF"/>
    <w:rsid w:val="0D92F5B9"/>
    <w:rsid w:val="0DB48FD7"/>
    <w:rsid w:val="0DBA1E90"/>
    <w:rsid w:val="0DEC3047"/>
    <w:rsid w:val="0E419349"/>
    <w:rsid w:val="0E70682B"/>
    <w:rsid w:val="0F269A3B"/>
    <w:rsid w:val="0F349C84"/>
    <w:rsid w:val="0F6819EB"/>
    <w:rsid w:val="0F8A310D"/>
    <w:rsid w:val="106EC21E"/>
    <w:rsid w:val="10B7AE7C"/>
    <w:rsid w:val="11418BB7"/>
    <w:rsid w:val="11542588"/>
    <w:rsid w:val="11D4F44B"/>
    <w:rsid w:val="11D7D9D4"/>
    <w:rsid w:val="12326C50"/>
    <w:rsid w:val="124A133B"/>
    <w:rsid w:val="12CC87FB"/>
    <w:rsid w:val="134C2BF4"/>
    <w:rsid w:val="13A31397"/>
    <w:rsid w:val="14EBAF60"/>
    <w:rsid w:val="1638722E"/>
    <w:rsid w:val="165EC028"/>
    <w:rsid w:val="1809E590"/>
    <w:rsid w:val="181A7D7E"/>
    <w:rsid w:val="181DA40E"/>
    <w:rsid w:val="18A300FE"/>
    <w:rsid w:val="18A58563"/>
    <w:rsid w:val="19394237"/>
    <w:rsid w:val="19399B08"/>
    <w:rsid w:val="199AEF22"/>
    <w:rsid w:val="1A312BF5"/>
    <w:rsid w:val="1A506CB4"/>
    <w:rsid w:val="1A90A867"/>
    <w:rsid w:val="1A979D0C"/>
    <w:rsid w:val="1BCB031D"/>
    <w:rsid w:val="1C338A2D"/>
    <w:rsid w:val="1ED75D7E"/>
    <w:rsid w:val="1F3038D9"/>
    <w:rsid w:val="1F499EB1"/>
    <w:rsid w:val="1F6A2F9C"/>
    <w:rsid w:val="1F6D39B5"/>
    <w:rsid w:val="1FAAF336"/>
    <w:rsid w:val="2084A5A7"/>
    <w:rsid w:val="210959DE"/>
    <w:rsid w:val="213279FA"/>
    <w:rsid w:val="21FA98AE"/>
    <w:rsid w:val="22650AE5"/>
    <w:rsid w:val="2284E000"/>
    <w:rsid w:val="235141C3"/>
    <w:rsid w:val="236031C6"/>
    <w:rsid w:val="2415273B"/>
    <w:rsid w:val="2500A4CC"/>
    <w:rsid w:val="25537EC1"/>
    <w:rsid w:val="25A0DC1E"/>
    <w:rsid w:val="25C7A40C"/>
    <w:rsid w:val="2610D91A"/>
    <w:rsid w:val="2671BDA3"/>
    <w:rsid w:val="2748F908"/>
    <w:rsid w:val="27F5DABA"/>
    <w:rsid w:val="280E55B9"/>
    <w:rsid w:val="2817B415"/>
    <w:rsid w:val="283DCBD1"/>
    <w:rsid w:val="284477E6"/>
    <w:rsid w:val="28AE5FBC"/>
    <w:rsid w:val="28E8985E"/>
    <w:rsid w:val="290CA5FB"/>
    <w:rsid w:val="2917BD67"/>
    <w:rsid w:val="2991F776"/>
    <w:rsid w:val="29E7FFD5"/>
    <w:rsid w:val="29F90A84"/>
    <w:rsid w:val="2A5F506F"/>
    <w:rsid w:val="2ABD3F44"/>
    <w:rsid w:val="2B354234"/>
    <w:rsid w:val="2B7D83B2"/>
    <w:rsid w:val="2C08C8C4"/>
    <w:rsid w:val="2CBA3198"/>
    <w:rsid w:val="2D3A4E88"/>
    <w:rsid w:val="2DDAD704"/>
    <w:rsid w:val="2DEA97DD"/>
    <w:rsid w:val="2DF680A5"/>
    <w:rsid w:val="2E382E6C"/>
    <w:rsid w:val="2E8DE75D"/>
    <w:rsid w:val="2F486E30"/>
    <w:rsid w:val="2F5EDE0D"/>
    <w:rsid w:val="2F7A9A89"/>
    <w:rsid w:val="3012A3B3"/>
    <w:rsid w:val="30FBB1E6"/>
    <w:rsid w:val="3141BF2B"/>
    <w:rsid w:val="3148751F"/>
    <w:rsid w:val="319FA429"/>
    <w:rsid w:val="32C593A1"/>
    <w:rsid w:val="337E73B9"/>
    <w:rsid w:val="33F660D8"/>
    <w:rsid w:val="34383F7E"/>
    <w:rsid w:val="344B46A7"/>
    <w:rsid w:val="34616402"/>
    <w:rsid w:val="34A8B399"/>
    <w:rsid w:val="35587BF5"/>
    <w:rsid w:val="356039F3"/>
    <w:rsid w:val="3586D372"/>
    <w:rsid w:val="35A8B558"/>
    <w:rsid w:val="36D6A03E"/>
    <w:rsid w:val="36DAB2C7"/>
    <w:rsid w:val="36DF72E7"/>
    <w:rsid w:val="36ED494E"/>
    <w:rsid w:val="371CCE76"/>
    <w:rsid w:val="37AF9D6B"/>
    <w:rsid w:val="38A3C34B"/>
    <w:rsid w:val="38EADADD"/>
    <w:rsid w:val="390AC7FC"/>
    <w:rsid w:val="39701ED3"/>
    <w:rsid w:val="39D956BE"/>
    <w:rsid w:val="3A248513"/>
    <w:rsid w:val="3A292050"/>
    <w:rsid w:val="3B1ECE03"/>
    <w:rsid w:val="3B5D06B4"/>
    <w:rsid w:val="3B75271F"/>
    <w:rsid w:val="3BD101E6"/>
    <w:rsid w:val="3BF5E9EB"/>
    <w:rsid w:val="3C775E32"/>
    <w:rsid w:val="3CA3EBA6"/>
    <w:rsid w:val="3CC92DDC"/>
    <w:rsid w:val="3CEA5755"/>
    <w:rsid w:val="3D583EB7"/>
    <w:rsid w:val="3DD132F8"/>
    <w:rsid w:val="3EA00DD3"/>
    <w:rsid w:val="3EA26DDF"/>
    <w:rsid w:val="3EBB4F65"/>
    <w:rsid w:val="3ED1FC12"/>
    <w:rsid w:val="3ED699CC"/>
    <w:rsid w:val="3F55EFFD"/>
    <w:rsid w:val="3FB661A5"/>
    <w:rsid w:val="4044DFF4"/>
    <w:rsid w:val="40489842"/>
    <w:rsid w:val="40743552"/>
    <w:rsid w:val="41197C80"/>
    <w:rsid w:val="414976F0"/>
    <w:rsid w:val="433A99C2"/>
    <w:rsid w:val="4361A536"/>
    <w:rsid w:val="43D1E63E"/>
    <w:rsid w:val="43DF5C33"/>
    <w:rsid w:val="43FAE507"/>
    <w:rsid w:val="442B93F6"/>
    <w:rsid w:val="442BD2D0"/>
    <w:rsid w:val="443512A5"/>
    <w:rsid w:val="44A89E2C"/>
    <w:rsid w:val="45250880"/>
    <w:rsid w:val="4635AB00"/>
    <w:rsid w:val="46C2B760"/>
    <w:rsid w:val="46FECF78"/>
    <w:rsid w:val="471F1CBF"/>
    <w:rsid w:val="473F2857"/>
    <w:rsid w:val="474747B3"/>
    <w:rsid w:val="47859406"/>
    <w:rsid w:val="47AE2086"/>
    <w:rsid w:val="47DEC58A"/>
    <w:rsid w:val="47E30BD0"/>
    <w:rsid w:val="47F21694"/>
    <w:rsid w:val="47F32486"/>
    <w:rsid w:val="4853CD53"/>
    <w:rsid w:val="4854A741"/>
    <w:rsid w:val="48584AF1"/>
    <w:rsid w:val="48A6E851"/>
    <w:rsid w:val="491B12E4"/>
    <w:rsid w:val="494B07AC"/>
    <w:rsid w:val="495A03FF"/>
    <w:rsid w:val="496581D8"/>
    <w:rsid w:val="4A64460B"/>
    <w:rsid w:val="4A993EF4"/>
    <w:rsid w:val="4AB42EAA"/>
    <w:rsid w:val="4B6ED961"/>
    <w:rsid w:val="4BCDA0DD"/>
    <w:rsid w:val="4BD55D40"/>
    <w:rsid w:val="4D4CA6CF"/>
    <w:rsid w:val="4D7391AF"/>
    <w:rsid w:val="4DAFB512"/>
    <w:rsid w:val="4DD0C867"/>
    <w:rsid w:val="4E282C00"/>
    <w:rsid w:val="4E7FBD62"/>
    <w:rsid w:val="4E9DC4AD"/>
    <w:rsid w:val="4F9AA9B8"/>
    <w:rsid w:val="4FF0AA2E"/>
    <w:rsid w:val="4FF91CED"/>
    <w:rsid w:val="50EA6C3A"/>
    <w:rsid w:val="50FD0F99"/>
    <w:rsid w:val="5118406C"/>
    <w:rsid w:val="511EADA1"/>
    <w:rsid w:val="517AC831"/>
    <w:rsid w:val="51C238CA"/>
    <w:rsid w:val="522539AF"/>
    <w:rsid w:val="5284658A"/>
    <w:rsid w:val="52EC80AE"/>
    <w:rsid w:val="5394DC00"/>
    <w:rsid w:val="539B5EBA"/>
    <w:rsid w:val="539E4A54"/>
    <w:rsid w:val="53EEF334"/>
    <w:rsid w:val="56A49ADE"/>
    <w:rsid w:val="56F2341C"/>
    <w:rsid w:val="5752E5AC"/>
    <w:rsid w:val="577FBEEC"/>
    <w:rsid w:val="57B8C842"/>
    <w:rsid w:val="58324497"/>
    <w:rsid w:val="58ECDEC1"/>
    <w:rsid w:val="5914C0BF"/>
    <w:rsid w:val="59826DE7"/>
    <w:rsid w:val="5A33F262"/>
    <w:rsid w:val="5A37BA96"/>
    <w:rsid w:val="5A50EFA5"/>
    <w:rsid w:val="5B1B9A4C"/>
    <w:rsid w:val="5D9FA30A"/>
    <w:rsid w:val="5E0836CD"/>
    <w:rsid w:val="5E84D3F0"/>
    <w:rsid w:val="5EAA5B45"/>
    <w:rsid w:val="5EF7C9CC"/>
    <w:rsid w:val="5F1423B3"/>
    <w:rsid w:val="5F2FD446"/>
    <w:rsid w:val="601B223B"/>
    <w:rsid w:val="6086ED5B"/>
    <w:rsid w:val="610E9EDF"/>
    <w:rsid w:val="6127B8DD"/>
    <w:rsid w:val="612C7837"/>
    <w:rsid w:val="61386526"/>
    <w:rsid w:val="61643D14"/>
    <w:rsid w:val="61AE0C08"/>
    <w:rsid w:val="61EEC26A"/>
    <w:rsid w:val="61F483E6"/>
    <w:rsid w:val="6338AB1E"/>
    <w:rsid w:val="634CD392"/>
    <w:rsid w:val="6360993D"/>
    <w:rsid w:val="6692D82B"/>
    <w:rsid w:val="66F2DF50"/>
    <w:rsid w:val="675AC7C1"/>
    <w:rsid w:val="67672301"/>
    <w:rsid w:val="67FC9E7C"/>
    <w:rsid w:val="686F6492"/>
    <w:rsid w:val="68E97805"/>
    <w:rsid w:val="695B78C8"/>
    <w:rsid w:val="69B1F9B6"/>
    <w:rsid w:val="69DF17DD"/>
    <w:rsid w:val="6A4CDD39"/>
    <w:rsid w:val="6A680210"/>
    <w:rsid w:val="6BB19AAA"/>
    <w:rsid w:val="6BC20C33"/>
    <w:rsid w:val="6D4F3094"/>
    <w:rsid w:val="6D6CE37E"/>
    <w:rsid w:val="6DB04197"/>
    <w:rsid w:val="6DF70B92"/>
    <w:rsid w:val="6EEFD371"/>
    <w:rsid w:val="6F895AD6"/>
    <w:rsid w:val="6F915582"/>
    <w:rsid w:val="6FDDADB7"/>
    <w:rsid w:val="701ED789"/>
    <w:rsid w:val="705A69E4"/>
    <w:rsid w:val="71AB5EB0"/>
    <w:rsid w:val="71EF3DA0"/>
    <w:rsid w:val="73CD4F70"/>
    <w:rsid w:val="7432C301"/>
    <w:rsid w:val="747671D7"/>
    <w:rsid w:val="74A7909E"/>
    <w:rsid w:val="74CCEF97"/>
    <w:rsid w:val="7517894F"/>
    <w:rsid w:val="758FB1FE"/>
    <w:rsid w:val="76DF15ED"/>
    <w:rsid w:val="76EAA07C"/>
    <w:rsid w:val="76ED8E3D"/>
    <w:rsid w:val="77499579"/>
    <w:rsid w:val="79067F3A"/>
    <w:rsid w:val="79471D47"/>
    <w:rsid w:val="795503AB"/>
    <w:rsid w:val="799F3829"/>
    <w:rsid w:val="79B3637A"/>
    <w:rsid w:val="79B7DC04"/>
    <w:rsid w:val="7A311040"/>
    <w:rsid w:val="7A918031"/>
    <w:rsid w:val="7A95F480"/>
    <w:rsid w:val="7AC38C1A"/>
    <w:rsid w:val="7ADC54CE"/>
    <w:rsid w:val="7B711D92"/>
    <w:rsid w:val="7B7ECAF9"/>
    <w:rsid w:val="7C2A4FFC"/>
    <w:rsid w:val="7DFADD33"/>
    <w:rsid w:val="7E21119A"/>
    <w:rsid w:val="7E33E381"/>
    <w:rsid w:val="7F4B305B"/>
    <w:rsid w:val="7FA92D19"/>
    <w:rsid w:val="7FCFB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A5E5"/>
  <w15:chartTrackingRefBased/>
  <w15:docId w15:val="{F6B7837D-1EF2-432D-B1BA-BE231540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7CB8"/>
    <w:pPr>
      <w:spacing w:after="0" w:line="240" w:lineRule="auto"/>
    </w:pPr>
    <w:rPr>
      <w:rFonts w:ascii="Poppins" w:hAnsi="Poppins"/>
      <w:sz w:val="24"/>
    </w:rPr>
  </w:style>
  <w:style w:type="paragraph" w:styleId="Heading1">
    <w:name w:val="heading 1"/>
    <w:basedOn w:val="Normal"/>
    <w:next w:val="Normal"/>
    <w:link w:val="Heading1Char"/>
    <w:uiPriority w:val="9"/>
    <w:qFormat/>
    <w:rsid w:val="0010697F"/>
    <w:pPr>
      <w:keepNext/>
      <w:keepLines/>
      <w:spacing w:after="120"/>
      <w:outlineLvl w:val="0"/>
    </w:pPr>
    <w:rPr>
      <w:rFonts w:eastAsiaTheme="majorEastAsia" w:cstheme="majorBidi"/>
      <w:b/>
      <w:color w:val="E73E97" w:themeColor="accent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1"/>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7162A"/>
    <w:rPr>
      <w:rFonts w:ascii="Poppins" w:hAnsi="Poppins" w:eastAsiaTheme="majorEastAsia" w:cstheme="majorBidi"/>
      <w:b/>
      <w:color w:val="004F6B" w:themeColor="text2"/>
      <w:sz w:val="32"/>
      <w:szCs w:val="26"/>
    </w:rPr>
  </w:style>
  <w:style w:type="character" w:styleId="Heading1Char" w:customStyle="1">
    <w:name w:val="Heading 1 Char"/>
    <w:basedOn w:val="DefaultParagraphFont"/>
    <w:link w:val="Heading1"/>
    <w:uiPriority w:val="9"/>
    <w:rsid w:val="0010697F"/>
    <w:rPr>
      <w:rFonts w:ascii="Poppins" w:hAnsi="Poppins" w:eastAsiaTheme="majorEastAsia" w:cstheme="majorBidi"/>
      <w:b/>
      <w:color w:val="E73E97" w:themeColor="accent2"/>
      <w:sz w:val="36"/>
      <w:szCs w:val="32"/>
    </w:rPr>
  </w:style>
  <w:style w:type="paragraph" w:styleId="NoSpacing">
    <w:name w:val="No Spacing"/>
    <w:uiPriority w:val="1"/>
    <w:qFormat/>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styleId="FootnoteTextChar" w:customStyle="1">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styleId="HeaderChar" w:customStyle="1">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styleId="FooterChar" w:customStyle="1">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styleId="TitleChar" w:customStyle="1">
    <w:name w:val="Title Char"/>
    <w:basedOn w:val="DefaultParagraphFont"/>
    <w:link w:val="Title"/>
    <w:uiPriority w:val="10"/>
    <w:rsid w:val="00F549A4"/>
    <w:rPr>
      <w:rFonts w:ascii="Poppins" w:hAnsi="Poppins" w:eastAsiaTheme="majorEastAsia"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styleId="QuoteChar" w:customStyle="1">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styleId="CommentTextChar" w:customStyle="1">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styleId="CommentSubjectChar" w:customStyle="1">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7C58D2"/>
    <w:rPr>
      <w:rFonts w:ascii="Poppins" w:hAnsi="Poppins"/>
      <w:color w:val="A81563" w:themeColor="hyperlink"/>
      <w:sz w:val="24"/>
      <w:u w:val="single"/>
    </w:rPr>
  </w:style>
  <w:style w:type="character" w:styleId="Heading3Char" w:customStyle="1">
    <w:name w:val="Heading 3 Char"/>
    <w:basedOn w:val="DefaultParagraphFont"/>
    <w:link w:val="Heading3"/>
    <w:uiPriority w:val="1"/>
    <w:rsid w:val="00E101FC"/>
    <w:rPr>
      <w:rFonts w:ascii="Poppins" w:hAnsi="Poppins" w:eastAsiaTheme="majorEastAsia"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styleId="Default" w:customStyle="1">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styleId="SubtitleChar" w:customStyle="1">
    <w:name w:val="Subtitle Char"/>
    <w:basedOn w:val="DefaultParagraphFont"/>
    <w:link w:val="Subtitle"/>
    <w:uiPriority w:val="11"/>
    <w:rsid w:val="00644A68"/>
    <w:rPr>
      <w:rFonts w:ascii="Poppins" w:hAnsi="Poppins" w:eastAsiaTheme="minorEastAsia"/>
      <w:b/>
      <w:color w:val="004F6B" w:themeColor="text2"/>
      <w:sz w:val="28"/>
    </w:rPr>
  </w:style>
  <w:style w:type="paragraph" w:styleId="Attribution" w:customStyle="1">
    <w:name w:val="Attribution"/>
    <w:basedOn w:val="Quote"/>
    <w:link w:val="AttributionChar"/>
    <w:qFormat/>
    <w:rsid w:val="00B07CF8"/>
    <w:rPr>
      <w:b/>
      <w:color w:val="004F6B" w:themeColor="accent1"/>
    </w:rPr>
  </w:style>
  <w:style w:type="character" w:styleId="Heading4Char" w:customStyle="1">
    <w:name w:val="Heading 4 Char"/>
    <w:basedOn w:val="DefaultParagraphFont"/>
    <w:link w:val="Heading4"/>
    <w:uiPriority w:val="9"/>
    <w:rsid w:val="00E101FC"/>
    <w:rPr>
      <w:rFonts w:ascii="Poppins" w:hAnsi="Poppins" w:eastAsiaTheme="majorEastAsia" w:cstheme="majorBidi"/>
      <w:b/>
      <w:iCs/>
      <w:color w:val="004F6B" w:themeColor="text2"/>
      <w:sz w:val="24"/>
    </w:rPr>
  </w:style>
  <w:style w:type="character" w:styleId="AttributionChar" w:customStyle="1">
    <w:name w:val="Attribution Char"/>
    <w:basedOn w:val="QuoteChar"/>
    <w:link w:val="Attribution"/>
    <w:rsid w:val="00B07CF8"/>
    <w:rPr>
      <w:rFonts w:ascii="Poppins" w:hAnsi="Poppins"/>
      <w:b/>
      <w:iCs/>
      <w:color w:val="004F6B" w:themeColor="accent1"/>
      <w:sz w:val="24"/>
    </w:rPr>
  </w:style>
  <w:style w:type="paragraph" w:styleId="IntenseQuote">
    <w:name w:val="Intense Quote"/>
    <w:basedOn w:val="Normal"/>
    <w:next w:val="Normal"/>
    <w:link w:val="IntenseQuoteChar"/>
    <w:uiPriority w:val="30"/>
    <w:qFormat/>
    <w:rsid w:val="00D7162A"/>
    <w:pPr>
      <w:pBdr>
        <w:top w:val="single" w:color="004F6B" w:themeColor="accent1" w:sz="4" w:space="10"/>
        <w:bottom w:val="single" w:color="004F6B" w:themeColor="accent1" w:sz="4" w:space="10"/>
      </w:pBdr>
      <w:spacing w:before="360" w:after="360"/>
      <w:ind w:left="864" w:right="864"/>
    </w:pPr>
    <w:rPr>
      <w:iCs/>
      <w:color w:val="004F6B" w:themeColor="text2"/>
    </w:rPr>
  </w:style>
  <w:style w:type="character" w:styleId="IntenseQuoteChar" w:customStyle="1">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styleId="ListBullet-pink" w:customStyle="1">
    <w:name w:val="List Bullet - pink"/>
    <w:basedOn w:val="Attribution"/>
    <w:link w:val="ListBullet-pinkChar"/>
    <w:qFormat/>
    <w:rsid w:val="007B4E49"/>
    <w:pPr>
      <w:numPr>
        <w:numId w:val="5"/>
      </w:numPr>
    </w:pPr>
    <w:rPr>
      <w:b w:val="0"/>
      <w:lang w:val="en-US"/>
    </w:rPr>
  </w:style>
  <w:style w:type="character" w:styleId="ListBullet-pinkChar" w:customStyle="1">
    <w:name w:val="List Bullet - pink Char"/>
    <w:basedOn w:val="AttributionChar"/>
    <w:link w:val="ListBullet-pink"/>
    <w:rsid w:val="007B4E49"/>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paragraph" w:styleId="attribution0" w:customStyle="1">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styleId="attributionChar0" w:customStyle="1">
    <w:name w:val="attribution Char"/>
    <w:basedOn w:val="DefaultParagraphFont"/>
    <w:link w:val="attribution0"/>
    <w:rsid w:val="0041440A"/>
    <w:rPr>
      <w:rFonts w:ascii="Poppins" w:hAnsi="Poppins" w:eastAsia="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color="F08BC0" w:themeColor="accent2" w:themeTint="99" w:sz="4" w:space="0"/>
        <w:left w:val="single" w:color="F08BC0" w:themeColor="accent2" w:themeTint="99" w:sz="4" w:space="0"/>
        <w:bottom w:val="single" w:color="F08BC0" w:themeColor="accent2" w:themeTint="99" w:sz="4" w:space="0"/>
        <w:right w:val="single" w:color="F08BC0" w:themeColor="accent2" w:themeTint="99" w:sz="4" w:space="0"/>
        <w:insideH w:val="single" w:color="F08BC0" w:themeColor="accent2" w:themeTint="99" w:sz="4" w:space="0"/>
        <w:insideV w:val="single" w:color="F08BC0" w:themeColor="accent2" w:themeTint="99" w:sz="4" w:space="0"/>
      </w:tblBorders>
    </w:tblPr>
    <w:tblStylePr w:type="firstRow">
      <w:rPr>
        <w:b/>
        <w:bCs/>
        <w:color w:val="FFFFFF" w:themeColor="background1"/>
      </w:rPr>
      <w:tblPr/>
      <w:tcPr>
        <w:tcBorders>
          <w:top w:val="single" w:color="E73E97" w:themeColor="accent2" w:sz="4" w:space="0"/>
          <w:left w:val="single" w:color="E73E97" w:themeColor="accent2" w:sz="4" w:space="0"/>
          <w:bottom w:val="single" w:color="E73E97" w:themeColor="accent2" w:sz="4" w:space="0"/>
          <w:right w:val="single" w:color="E73E97" w:themeColor="accent2" w:sz="4" w:space="0"/>
          <w:insideH w:val="nil"/>
          <w:insideV w:val="nil"/>
        </w:tcBorders>
        <w:shd w:val="clear" w:color="auto" w:fill="E73E97" w:themeFill="accent2"/>
      </w:tcPr>
    </w:tblStylePr>
    <w:tblStylePr w:type="lastRow">
      <w:rPr>
        <w:b/>
        <w:bCs/>
      </w:rPr>
      <w:tblPr/>
      <w:tcPr>
        <w:tcBorders>
          <w:top w:val="double" w:color="E73E97" w:themeColor="accent2" w:sz="4" w:space="0"/>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character" w:styleId="ui-provider" w:customStyle="1">
    <w:name w:val="ui-provider"/>
    <w:basedOn w:val="DefaultParagraphFont"/>
    <w:rsid w:val="00436D35"/>
  </w:style>
  <w:style w:type="paragraph" w:styleId="NormalWeb">
    <w:name w:val="Normal (Web)"/>
    <w:basedOn w:val="Normal"/>
    <w:uiPriority w:val="99"/>
    <w:semiHidden/>
    <w:unhideWhenUsed/>
    <w:rsid w:val="00C102F7"/>
    <w:pPr>
      <w:spacing w:before="100" w:beforeAutospacing="1" w:after="100" w:afterAutospacing="1"/>
    </w:pPr>
    <w:rPr>
      <w:rFonts w:ascii="Times New Roman" w:hAnsi="Times New Roman" w:eastAsia="Times New Roman" w:cs="Times New Roman"/>
      <w:szCs w:val="24"/>
      <w:lang w:eastAsia="en-GB"/>
    </w:rPr>
  </w:style>
  <w:style w:type="paragraph" w:styleId="Revision">
    <w:name w:val="Revision"/>
    <w:hidden/>
    <w:uiPriority w:val="99"/>
    <w:semiHidden/>
    <w:rsid w:val="00BD0B01"/>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336075"/>
    <w:rPr>
      <w:color w:val="800080" w:themeColor="followedHyperlink"/>
      <w:u w:val="single"/>
    </w:rPr>
  </w:style>
  <w:style w:type="character" w:styleId="Mention">
    <w:name w:val="Mention"/>
    <w:basedOn w:val="DefaultParagraphFont"/>
    <w:uiPriority w:val="99"/>
    <w:unhideWhenUsed/>
    <w:rsid w:val="00C61F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16932922">
      <w:bodyDiv w:val="1"/>
      <w:marLeft w:val="0"/>
      <w:marRight w:val="0"/>
      <w:marTop w:val="0"/>
      <w:marBottom w:val="0"/>
      <w:divBdr>
        <w:top w:val="none" w:sz="0" w:space="0" w:color="auto"/>
        <w:left w:val="none" w:sz="0" w:space="0" w:color="auto"/>
        <w:bottom w:val="none" w:sz="0" w:space="0" w:color="auto"/>
        <w:right w:val="none" w:sz="0" w:space="0" w:color="auto"/>
      </w:divBdr>
    </w:div>
    <w:div w:id="17899427">
      <w:bodyDiv w:val="1"/>
      <w:marLeft w:val="0"/>
      <w:marRight w:val="0"/>
      <w:marTop w:val="0"/>
      <w:marBottom w:val="0"/>
      <w:divBdr>
        <w:top w:val="none" w:sz="0" w:space="0" w:color="auto"/>
        <w:left w:val="none" w:sz="0" w:space="0" w:color="auto"/>
        <w:bottom w:val="none" w:sz="0" w:space="0" w:color="auto"/>
        <w:right w:val="none" w:sz="0" w:space="0" w:color="auto"/>
      </w:divBdr>
    </w:div>
    <w:div w:id="31734434">
      <w:bodyDiv w:val="1"/>
      <w:marLeft w:val="0"/>
      <w:marRight w:val="0"/>
      <w:marTop w:val="0"/>
      <w:marBottom w:val="0"/>
      <w:divBdr>
        <w:top w:val="none" w:sz="0" w:space="0" w:color="auto"/>
        <w:left w:val="none" w:sz="0" w:space="0" w:color="auto"/>
        <w:bottom w:val="none" w:sz="0" w:space="0" w:color="auto"/>
        <w:right w:val="none" w:sz="0" w:space="0" w:color="auto"/>
      </w:divBdr>
    </w:div>
    <w:div w:id="51125741">
      <w:bodyDiv w:val="1"/>
      <w:marLeft w:val="0"/>
      <w:marRight w:val="0"/>
      <w:marTop w:val="0"/>
      <w:marBottom w:val="0"/>
      <w:divBdr>
        <w:top w:val="none" w:sz="0" w:space="0" w:color="auto"/>
        <w:left w:val="none" w:sz="0" w:space="0" w:color="auto"/>
        <w:bottom w:val="none" w:sz="0" w:space="0" w:color="auto"/>
        <w:right w:val="none" w:sz="0" w:space="0" w:color="auto"/>
      </w:divBdr>
    </w:div>
    <w:div w:id="75324208">
      <w:bodyDiv w:val="1"/>
      <w:marLeft w:val="0"/>
      <w:marRight w:val="0"/>
      <w:marTop w:val="0"/>
      <w:marBottom w:val="0"/>
      <w:divBdr>
        <w:top w:val="none" w:sz="0" w:space="0" w:color="auto"/>
        <w:left w:val="none" w:sz="0" w:space="0" w:color="auto"/>
        <w:bottom w:val="none" w:sz="0" w:space="0" w:color="auto"/>
        <w:right w:val="none" w:sz="0" w:space="0" w:color="auto"/>
      </w:divBdr>
    </w:div>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81026526">
      <w:bodyDiv w:val="1"/>
      <w:marLeft w:val="0"/>
      <w:marRight w:val="0"/>
      <w:marTop w:val="0"/>
      <w:marBottom w:val="0"/>
      <w:divBdr>
        <w:top w:val="none" w:sz="0" w:space="0" w:color="auto"/>
        <w:left w:val="none" w:sz="0" w:space="0" w:color="auto"/>
        <w:bottom w:val="none" w:sz="0" w:space="0" w:color="auto"/>
        <w:right w:val="none" w:sz="0" w:space="0" w:color="auto"/>
      </w:divBdr>
    </w:div>
    <w:div w:id="170265639">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269895193">
      <w:bodyDiv w:val="1"/>
      <w:marLeft w:val="0"/>
      <w:marRight w:val="0"/>
      <w:marTop w:val="0"/>
      <w:marBottom w:val="0"/>
      <w:divBdr>
        <w:top w:val="none" w:sz="0" w:space="0" w:color="auto"/>
        <w:left w:val="none" w:sz="0" w:space="0" w:color="auto"/>
        <w:bottom w:val="none" w:sz="0" w:space="0" w:color="auto"/>
        <w:right w:val="none" w:sz="0" w:space="0" w:color="auto"/>
      </w:divBdr>
    </w:div>
    <w:div w:id="329140451">
      <w:bodyDiv w:val="1"/>
      <w:marLeft w:val="0"/>
      <w:marRight w:val="0"/>
      <w:marTop w:val="0"/>
      <w:marBottom w:val="0"/>
      <w:divBdr>
        <w:top w:val="none" w:sz="0" w:space="0" w:color="auto"/>
        <w:left w:val="none" w:sz="0" w:space="0" w:color="auto"/>
        <w:bottom w:val="none" w:sz="0" w:space="0" w:color="auto"/>
        <w:right w:val="none" w:sz="0" w:space="0" w:color="auto"/>
      </w:divBdr>
    </w:div>
    <w:div w:id="404183934">
      <w:bodyDiv w:val="1"/>
      <w:marLeft w:val="0"/>
      <w:marRight w:val="0"/>
      <w:marTop w:val="0"/>
      <w:marBottom w:val="0"/>
      <w:divBdr>
        <w:top w:val="none" w:sz="0" w:space="0" w:color="auto"/>
        <w:left w:val="none" w:sz="0" w:space="0" w:color="auto"/>
        <w:bottom w:val="none" w:sz="0" w:space="0" w:color="auto"/>
        <w:right w:val="none" w:sz="0" w:space="0" w:color="auto"/>
      </w:divBdr>
    </w:div>
    <w:div w:id="407927288">
      <w:bodyDiv w:val="1"/>
      <w:marLeft w:val="0"/>
      <w:marRight w:val="0"/>
      <w:marTop w:val="0"/>
      <w:marBottom w:val="0"/>
      <w:divBdr>
        <w:top w:val="none" w:sz="0" w:space="0" w:color="auto"/>
        <w:left w:val="none" w:sz="0" w:space="0" w:color="auto"/>
        <w:bottom w:val="none" w:sz="0" w:space="0" w:color="auto"/>
        <w:right w:val="none" w:sz="0" w:space="0" w:color="auto"/>
      </w:divBdr>
      <w:divsChild>
        <w:div w:id="438793566">
          <w:marLeft w:val="0"/>
          <w:marRight w:val="0"/>
          <w:marTop w:val="0"/>
          <w:marBottom w:val="120"/>
          <w:divBdr>
            <w:top w:val="none" w:sz="0" w:space="0" w:color="auto"/>
            <w:left w:val="none" w:sz="0" w:space="0" w:color="auto"/>
            <w:bottom w:val="none" w:sz="0" w:space="0" w:color="auto"/>
            <w:right w:val="none" w:sz="0" w:space="0" w:color="auto"/>
          </w:divBdr>
        </w:div>
        <w:div w:id="809329028">
          <w:marLeft w:val="0"/>
          <w:marRight w:val="0"/>
          <w:marTop w:val="0"/>
          <w:marBottom w:val="120"/>
          <w:divBdr>
            <w:top w:val="none" w:sz="0" w:space="0" w:color="auto"/>
            <w:left w:val="none" w:sz="0" w:space="0" w:color="auto"/>
            <w:bottom w:val="none" w:sz="0" w:space="0" w:color="auto"/>
            <w:right w:val="none" w:sz="0" w:space="0" w:color="auto"/>
          </w:divBdr>
        </w:div>
      </w:divsChild>
    </w:div>
    <w:div w:id="412777830">
      <w:bodyDiv w:val="1"/>
      <w:marLeft w:val="0"/>
      <w:marRight w:val="0"/>
      <w:marTop w:val="0"/>
      <w:marBottom w:val="0"/>
      <w:divBdr>
        <w:top w:val="none" w:sz="0" w:space="0" w:color="auto"/>
        <w:left w:val="none" w:sz="0" w:space="0" w:color="auto"/>
        <w:bottom w:val="none" w:sz="0" w:space="0" w:color="auto"/>
        <w:right w:val="none" w:sz="0" w:space="0" w:color="auto"/>
      </w:divBdr>
    </w:div>
    <w:div w:id="495734151">
      <w:bodyDiv w:val="1"/>
      <w:marLeft w:val="0"/>
      <w:marRight w:val="0"/>
      <w:marTop w:val="0"/>
      <w:marBottom w:val="0"/>
      <w:divBdr>
        <w:top w:val="none" w:sz="0" w:space="0" w:color="auto"/>
        <w:left w:val="none" w:sz="0" w:space="0" w:color="auto"/>
        <w:bottom w:val="none" w:sz="0" w:space="0" w:color="auto"/>
        <w:right w:val="none" w:sz="0" w:space="0" w:color="auto"/>
      </w:divBdr>
    </w:div>
    <w:div w:id="504563860">
      <w:bodyDiv w:val="1"/>
      <w:marLeft w:val="0"/>
      <w:marRight w:val="0"/>
      <w:marTop w:val="0"/>
      <w:marBottom w:val="0"/>
      <w:divBdr>
        <w:top w:val="none" w:sz="0" w:space="0" w:color="auto"/>
        <w:left w:val="none" w:sz="0" w:space="0" w:color="auto"/>
        <w:bottom w:val="none" w:sz="0" w:space="0" w:color="auto"/>
        <w:right w:val="none" w:sz="0" w:space="0" w:color="auto"/>
      </w:divBdr>
    </w:div>
    <w:div w:id="562567607">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627471734">
      <w:bodyDiv w:val="1"/>
      <w:marLeft w:val="0"/>
      <w:marRight w:val="0"/>
      <w:marTop w:val="0"/>
      <w:marBottom w:val="0"/>
      <w:divBdr>
        <w:top w:val="none" w:sz="0" w:space="0" w:color="auto"/>
        <w:left w:val="none" w:sz="0" w:space="0" w:color="auto"/>
        <w:bottom w:val="none" w:sz="0" w:space="0" w:color="auto"/>
        <w:right w:val="none" w:sz="0" w:space="0" w:color="auto"/>
      </w:divBdr>
      <w:divsChild>
        <w:div w:id="330764516">
          <w:marLeft w:val="230"/>
          <w:marRight w:val="0"/>
          <w:marTop w:val="0"/>
          <w:marBottom w:val="240"/>
          <w:divBdr>
            <w:top w:val="none" w:sz="0" w:space="0" w:color="auto"/>
            <w:left w:val="none" w:sz="0" w:space="0" w:color="auto"/>
            <w:bottom w:val="none" w:sz="0" w:space="0" w:color="auto"/>
            <w:right w:val="none" w:sz="0" w:space="0" w:color="auto"/>
          </w:divBdr>
        </w:div>
        <w:div w:id="661663691">
          <w:marLeft w:val="230"/>
          <w:marRight w:val="0"/>
          <w:marTop w:val="0"/>
          <w:marBottom w:val="240"/>
          <w:divBdr>
            <w:top w:val="none" w:sz="0" w:space="0" w:color="auto"/>
            <w:left w:val="none" w:sz="0" w:space="0" w:color="auto"/>
            <w:bottom w:val="none" w:sz="0" w:space="0" w:color="auto"/>
            <w:right w:val="none" w:sz="0" w:space="0" w:color="auto"/>
          </w:divBdr>
        </w:div>
      </w:divsChild>
    </w:div>
    <w:div w:id="639043371">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776296251">
      <w:bodyDiv w:val="1"/>
      <w:marLeft w:val="0"/>
      <w:marRight w:val="0"/>
      <w:marTop w:val="0"/>
      <w:marBottom w:val="0"/>
      <w:divBdr>
        <w:top w:val="none" w:sz="0" w:space="0" w:color="auto"/>
        <w:left w:val="none" w:sz="0" w:space="0" w:color="auto"/>
        <w:bottom w:val="none" w:sz="0" w:space="0" w:color="auto"/>
        <w:right w:val="none" w:sz="0" w:space="0" w:color="auto"/>
      </w:divBdr>
    </w:div>
    <w:div w:id="835531131">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954945038">
      <w:bodyDiv w:val="1"/>
      <w:marLeft w:val="0"/>
      <w:marRight w:val="0"/>
      <w:marTop w:val="0"/>
      <w:marBottom w:val="0"/>
      <w:divBdr>
        <w:top w:val="none" w:sz="0" w:space="0" w:color="auto"/>
        <w:left w:val="none" w:sz="0" w:space="0" w:color="auto"/>
        <w:bottom w:val="none" w:sz="0" w:space="0" w:color="auto"/>
        <w:right w:val="none" w:sz="0" w:space="0" w:color="auto"/>
      </w:divBdr>
    </w:div>
    <w:div w:id="997610739">
      <w:bodyDiv w:val="1"/>
      <w:marLeft w:val="0"/>
      <w:marRight w:val="0"/>
      <w:marTop w:val="0"/>
      <w:marBottom w:val="0"/>
      <w:divBdr>
        <w:top w:val="none" w:sz="0" w:space="0" w:color="auto"/>
        <w:left w:val="none" w:sz="0" w:space="0" w:color="auto"/>
        <w:bottom w:val="none" w:sz="0" w:space="0" w:color="auto"/>
        <w:right w:val="none" w:sz="0" w:space="0" w:color="auto"/>
      </w:divBdr>
    </w:div>
    <w:div w:id="1094744346">
      <w:bodyDiv w:val="1"/>
      <w:marLeft w:val="0"/>
      <w:marRight w:val="0"/>
      <w:marTop w:val="0"/>
      <w:marBottom w:val="0"/>
      <w:divBdr>
        <w:top w:val="none" w:sz="0" w:space="0" w:color="auto"/>
        <w:left w:val="none" w:sz="0" w:space="0" w:color="auto"/>
        <w:bottom w:val="none" w:sz="0" w:space="0" w:color="auto"/>
        <w:right w:val="none" w:sz="0" w:space="0" w:color="auto"/>
      </w:divBdr>
    </w:div>
    <w:div w:id="1100877077">
      <w:bodyDiv w:val="1"/>
      <w:marLeft w:val="0"/>
      <w:marRight w:val="0"/>
      <w:marTop w:val="0"/>
      <w:marBottom w:val="0"/>
      <w:divBdr>
        <w:top w:val="none" w:sz="0" w:space="0" w:color="auto"/>
        <w:left w:val="none" w:sz="0" w:space="0" w:color="auto"/>
        <w:bottom w:val="none" w:sz="0" w:space="0" w:color="auto"/>
        <w:right w:val="none" w:sz="0" w:space="0" w:color="auto"/>
      </w:divBdr>
    </w:div>
    <w:div w:id="1182813378">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25022926">
      <w:bodyDiv w:val="1"/>
      <w:marLeft w:val="0"/>
      <w:marRight w:val="0"/>
      <w:marTop w:val="0"/>
      <w:marBottom w:val="0"/>
      <w:divBdr>
        <w:top w:val="none" w:sz="0" w:space="0" w:color="auto"/>
        <w:left w:val="none" w:sz="0" w:space="0" w:color="auto"/>
        <w:bottom w:val="none" w:sz="0" w:space="0" w:color="auto"/>
        <w:right w:val="none" w:sz="0" w:space="0" w:color="auto"/>
      </w:divBdr>
    </w:div>
    <w:div w:id="1277559696">
      <w:bodyDiv w:val="1"/>
      <w:marLeft w:val="0"/>
      <w:marRight w:val="0"/>
      <w:marTop w:val="0"/>
      <w:marBottom w:val="0"/>
      <w:divBdr>
        <w:top w:val="none" w:sz="0" w:space="0" w:color="auto"/>
        <w:left w:val="none" w:sz="0" w:space="0" w:color="auto"/>
        <w:bottom w:val="none" w:sz="0" w:space="0" w:color="auto"/>
        <w:right w:val="none" w:sz="0" w:space="0" w:color="auto"/>
      </w:divBdr>
    </w:div>
    <w:div w:id="1283073038">
      <w:bodyDiv w:val="1"/>
      <w:marLeft w:val="0"/>
      <w:marRight w:val="0"/>
      <w:marTop w:val="0"/>
      <w:marBottom w:val="0"/>
      <w:divBdr>
        <w:top w:val="none" w:sz="0" w:space="0" w:color="auto"/>
        <w:left w:val="none" w:sz="0" w:space="0" w:color="auto"/>
        <w:bottom w:val="none" w:sz="0" w:space="0" w:color="auto"/>
        <w:right w:val="none" w:sz="0" w:space="0" w:color="auto"/>
      </w:divBdr>
    </w:div>
    <w:div w:id="1286349317">
      <w:bodyDiv w:val="1"/>
      <w:marLeft w:val="0"/>
      <w:marRight w:val="0"/>
      <w:marTop w:val="0"/>
      <w:marBottom w:val="0"/>
      <w:divBdr>
        <w:top w:val="none" w:sz="0" w:space="0" w:color="auto"/>
        <w:left w:val="none" w:sz="0" w:space="0" w:color="auto"/>
        <w:bottom w:val="none" w:sz="0" w:space="0" w:color="auto"/>
        <w:right w:val="none" w:sz="0" w:space="0" w:color="auto"/>
      </w:divBdr>
    </w:div>
    <w:div w:id="1308895332">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89836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7268">
          <w:marLeft w:val="0"/>
          <w:marRight w:val="0"/>
          <w:marTop w:val="0"/>
          <w:marBottom w:val="120"/>
          <w:divBdr>
            <w:top w:val="none" w:sz="0" w:space="0" w:color="auto"/>
            <w:left w:val="none" w:sz="0" w:space="0" w:color="auto"/>
            <w:bottom w:val="none" w:sz="0" w:space="0" w:color="auto"/>
            <w:right w:val="none" w:sz="0" w:space="0" w:color="auto"/>
          </w:divBdr>
        </w:div>
      </w:divsChild>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66586210">
      <w:bodyDiv w:val="1"/>
      <w:marLeft w:val="0"/>
      <w:marRight w:val="0"/>
      <w:marTop w:val="0"/>
      <w:marBottom w:val="0"/>
      <w:divBdr>
        <w:top w:val="none" w:sz="0" w:space="0" w:color="auto"/>
        <w:left w:val="none" w:sz="0" w:space="0" w:color="auto"/>
        <w:bottom w:val="none" w:sz="0" w:space="0" w:color="auto"/>
        <w:right w:val="none" w:sz="0" w:space="0" w:color="auto"/>
      </w:divBdr>
    </w:div>
    <w:div w:id="1503467298">
      <w:bodyDiv w:val="1"/>
      <w:marLeft w:val="0"/>
      <w:marRight w:val="0"/>
      <w:marTop w:val="0"/>
      <w:marBottom w:val="0"/>
      <w:divBdr>
        <w:top w:val="none" w:sz="0" w:space="0" w:color="auto"/>
        <w:left w:val="none" w:sz="0" w:space="0" w:color="auto"/>
        <w:bottom w:val="none" w:sz="0" w:space="0" w:color="auto"/>
        <w:right w:val="none" w:sz="0" w:space="0" w:color="auto"/>
      </w:divBdr>
    </w:div>
    <w:div w:id="1522353659">
      <w:bodyDiv w:val="1"/>
      <w:marLeft w:val="0"/>
      <w:marRight w:val="0"/>
      <w:marTop w:val="0"/>
      <w:marBottom w:val="0"/>
      <w:divBdr>
        <w:top w:val="none" w:sz="0" w:space="0" w:color="auto"/>
        <w:left w:val="none" w:sz="0" w:space="0" w:color="auto"/>
        <w:bottom w:val="none" w:sz="0" w:space="0" w:color="auto"/>
        <w:right w:val="none" w:sz="0" w:space="0" w:color="auto"/>
      </w:divBdr>
      <w:divsChild>
        <w:div w:id="1589850745">
          <w:marLeft w:val="0"/>
          <w:marRight w:val="0"/>
          <w:marTop w:val="0"/>
          <w:marBottom w:val="120"/>
          <w:divBdr>
            <w:top w:val="none" w:sz="0" w:space="0" w:color="auto"/>
            <w:left w:val="none" w:sz="0" w:space="0" w:color="auto"/>
            <w:bottom w:val="none" w:sz="0" w:space="0" w:color="auto"/>
            <w:right w:val="none" w:sz="0" w:space="0" w:color="auto"/>
          </w:divBdr>
        </w:div>
        <w:div w:id="1661151250">
          <w:marLeft w:val="0"/>
          <w:marRight w:val="0"/>
          <w:marTop w:val="0"/>
          <w:marBottom w:val="120"/>
          <w:divBdr>
            <w:top w:val="none" w:sz="0" w:space="0" w:color="auto"/>
            <w:left w:val="none" w:sz="0" w:space="0" w:color="auto"/>
            <w:bottom w:val="none" w:sz="0" w:space="0" w:color="auto"/>
            <w:right w:val="none" w:sz="0" w:space="0" w:color="auto"/>
          </w:divBdr>
        </w:div>
      </w:divsChild>
    </w:div>
    <w:div w:id="1558466490">
      <w:bodyDiv w:val="1"/>
      <w:marLeft w:val="0"/>
      <w:marRight w:val="0"/>
      <w:marTop w:val="0"/>
      <w:marBottom w:val="0"/>
      <w:divBdr>
        <w:top w:val="none" w:sz="0" w:space="0" w:color="auto"/>
        <w:left w:val="none" w:sz="0" w:space="0" w:color="auto"/>
        <w:bottom w:val="none" w:sz="0" w:space="0" w:color="auto"/>
        <w:right w:val="none" w:sz="0" w:space="0" w:color="auto"/>
      </w:divBdr>
    </w:div>
    <w:div w:id="1651054797">
      <w:bodyDiv w:val="1"/>
      <w:marLeft w:val="0"/>
      <w:marRight w:val="0"/>
      <w:marTop w:val="0"/>
      <w:marBottom w:val="0"/>
      <w:divBdr>
        <w:top w:val="none" w:sz="0" w:space="0" w:color="auto"/>
        <w:left w:val="none" w:sz="0" w:space="0" w:color="auto"/>
        <w:bottom w:val="none" w:sz="0" w:space="0" w:color="auto"/>
        <w:right w:val="none" w:sz="0" w:space="0" w:color="auto"/>
      </w:divBdr>
    </w:div>
    <w:div w:id="1763330844">
      <w:bodyDiv w:val="1"/>
      <w:marLeft w:val="0"/>
      <w:marRight w:val="0"/>
      <w:marTop w:val="0"/>
      <w:marBottom w:val="0"/>
      <w:divBdr>
        <w:top w:val="none" w:sz="0" w:space="0" w:color="auto"/>
        <w:left w:val="none" w:sz="0" w:space="0" w:color="auto"/>
        <w:bottom w:val="none" w:sz="0" w:space="0" w:color="auto"/>
        <w:right w:val="none" w:sz="0" w:space="0" w:color="auto"/>
      </w:divBdr>
    </w:div>
    <w:div w:id="1817531576">
      <w:bodyDiv w:val="1"/>
      <w:marLeft w:val="0"/>
      <w:marRight w:val="0"/>
      <w:marTop w:val="0"/>
      <w:marBottom w:val="0"/>
      <w:divBdr>
        <w:top w:val="none" w:sz="0" w:space="0" w:color="auto"/>
        <w:left w:val="none" w:sz="0" w:space="0" w:color="auto"/>
        <w:bottom w:val="none" w:sz="0" w:space="0" w:color="auto"/>
        <w:right w:val="none" w:sz="0" w:space="0" w:color="auto"/>
      </w:divBdr>
    </w:div>
    <w:div w:id="1822237940">
      <w:bodyDiv w:val="1"/>
      <w:marLeft w:val="0"/>
      <w:marRight w:val="0"/>
      <w:marTop w:val="0"/>
      <w:marBottom w:val="0"/>
      <w:divBdr>
        <w:top w:val="none" w:sz="0" w:space="0" w:color="auto"/>
        <w:left w:val="none" w:sz="0" w:space="0" w:color="auto"/>
        <w:bottom w:val="none" w:sz="0" w:space="0" w:color="auto"/>
        <w:right w:val="none" w:sz="0" w:space="0" w:color="auto"/>
      </w:divBdr>
    </w:div>
    <w:div w:id="1879387326">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1928419304">
      <w:bodyDiv w:val="1"/>
      <w:marLeft w:val="0"/>
      <w:marRight w:val="0"/>
      <w:marTop w:val="0"/>
      <w:marBottom w:val="0"/>
      <w:divBdr>
        <w:top w:val="none" w:sz="0" w:space="0" w:color="auto"/>
        <w:left w:val="none" w:sz="0" w:space="0" w:color="auto"/>
        <w:bottom w:val="none" w:sz="0" w:space="0" w:color="auto"/>
        <w:right w:val="none" w:sz="0" w:space="0" w:color="auto"/>
      </w:divBdr>
    </w:div>
    <w:div w:id="1998193070">
      <w:bodyDiv w:val="1"/>
      <w:marLeft w:val="0"/>
      <w:marRight w:val="0"/>
      <w:marTop w:val="0"/>
      <w:marBottom w:val="0"/>
      <w:divBdr>
        <w:top w:val="none" w:sz="0" w:space="0" w:color="auto"/>
        <w:left w:val="none" w:sz="0" w:space="0" w:color="auto"/>
        <w:bottom w:val="none" w:sz="0" w:space="0" w:color="auto"/>
        <w:right w:val="none" w:sz="0" w:space="0" w:color="auto"/>
      </w:divBdr>
    </w:div>
    <w:div w:id="2067952433">
      <w:bodyDiv w:val="1"/>
      <w:marLeft w:val="0"/>
      <w:marRight w:val="0"/>
      <w:marTop w:val="0"/>
      <w:marBottom w:val="0"/>
      <w:divBdr>
        <w:top w:val="none" w:sz="0" w:space="0" w:color="auto"/>
        <w:left w:val="none" w:sz="0" w:space="0" w:color="auto"/>
        <w:bottom w:val="none" w:sz="0" w:space="0" w:color="auto"/>
        <w:right w:val="none" w:sz="0" w:space="0" w:color="auto"/>
      </w:divBdr>
    </w:div>
    <w:div w:id="2090928558">
      <w:bodyDiv w:val="1"/>
      <w:marLeft w:val="0"/>
      <w:marRight w:val="0"/>
      <w:marTop w:val="0"/>
      <w:marBottom w:val="0"/>
      <w:divBdr>
        <w:top w:val="none" w:sz="0" w:space="0" w:color="auto"/>
        <w:left w:val="none" w:sz="0" w:space="0" w:color="auto"/>
        <w:bottom w:val="none" w:sz="0" w:space="0" w:color="auto"/>
        <w:right w:val="none" w:sz="0" w:space="0" w:color="auto"/>
      </w:divBdr>
    </w:div>
    <w:div w:id="2108378693">
      <w:bodyDiv w:val="1"/>
      <w:marLeft w:val="0"/>
      <w:marRight w:val="0"/>
      <w:marTop w:val="0"/>
      <w:marBottom w:val="0"/>
      <w:divBdr>
        <w:top w:val="none" w:sz="0" w:space="0" w:color="auto"/>
        <w:left w:val="none" w:sz="0" w:space="0" w:color="auto"/>
        <w:bottom w:val="none" w:sz="0" w:space="0" w:color="auto"/>
        <w:right w:val="none" w:sz="0" w:space="0" w:color="auto"/>
      </w:divBdr>
      <w:divsChild>
        <w:div w:id="1378896424">
          <w:marLeft w:val="547"/>
          <w:marRight w:val="0"/>
          <w:marTop w:val="0"/>
          <w:marBottom w:val="120"/>
          <w:divBdr>
            <w:top w:val="none" w:sz="0" w:space="0" w:color="auto"/>
            <w:left w:val="none" w:sz="0" w:space="0" w:color="auto"/>
            <w:bottom w:val="none" w:sz="0" w:space="0" w:color="auto"/>
            <w:right w:val="none" w:sz="0" w:space="0" w:color="auto"/>
          </w:divBdr>
        </w:div>
        <w:div w:id="1670937335">
          <w:marLeft w:val="547"/>
          <w:marRight w:val="0"/>
          <w:marTop w:val="0"/>
          <w:marBottom w:val="120"/>
          <w:divBdr>
            <w:top w:val="none" w:sz="0" w:space="0" w:color="auto"/>
            <w:left w:val="none" w:sz="0" w:space="0" w:color="auto"/>
            <w:bottom w:val="none" w:sz="0" w:space="0" w:color="auto"/>
            <w:right w:val="none" w:sz="0" w:space="0" w:color="auto"/>
          </w:divBdr>
        </w:div>
        <w:div w:id="2130854826">
          <w:marLeft w:val="547"/>
          <w:marRight w:val="0"/>
          <w:marTop w:val="0"/>
          <w:marBottom w:val="120"/>
          <w:divBdr>
            <w:top w:val="none" w:sz="0" w:space="0" w:color="auto"/>
            <w:left w:val="none" w:sz="0" w:space="0" w:color="auto"/>
            <w:bottom w:val="none" w:sz="0" w:space="0" w:color="auto"/>
            <w:right w:val="none" w:sz="0" w:space="0" w:color="auto"/>
          </w:divBdr>
        </w:div>
      </w:divsChild>
    </w:div>
    <w:div w:id="21348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egislation.gov.uk/ukpga/2010/15/contents" TargetMode="External"/><Relationship Id="rId26" Type="http://schemas.openxmlformats.org/officeDocument/2006/relationships/header" Target="header4.xml"/><Relationship Id="rId39" Type="http://schemas.openxmlformats.org/officeDocument/2006/relationships/image" Target="media/image9.png"/><Relationship Id="rId21" Type="http://schemas.openxmlformats.org/officeDocument/2006/relationships/footer" Target="footer2.xml"/><Relationship Id="rId34" Type="http://schemas.openxmlformats.org/officeDocument/2006/relationships/image" Target="media/image6.pn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s://youtu.be/xeEkojV29U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32" Type="http://schemas.openxmlformats.org/officeDocument/2006/relationships/image" Target="media/image5.png"/><Relationship Id="rId37" Type="http://schemas.openxmlformats.org/officeDocument/2006/relationships/hyperlink" Target="https://www.linkedin.com/company/healthwatch-surrey/" TargetMode="External"/><Relationship Id="rId40"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yperlink" Target="https://www.healthwatchsurrey.co.uk/report/2025-10-03/home-where-care-experiences-people-receiving-care-their-home-september-2025"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england.nhs.uk/accessible-information-standard/" TargetMode="External"/><Relationship Id="rId31" Type="http://schemas.openxmlformats.org/officeDocument/2006/relationships/hyperlink" Target="mailto:enquiries@healthwatchsurrey.co.uk"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omments" Target="comments.xml"/><Relationship Id="rId27" Type="http://schemas.openxmlformats.org/officeDocument/2006/relationships/header" Target="header5.xml"/><Relationship Id="rId30" Type="http://schemas.openxmlformats.org/officeDocument/2006/relationships/hyperlink" Target="http://www.healthwatchsurrey.co.uk" TargetMode="External"/><Relationship Id="rId35" Type="http://schemas.openxmlformats.org/officeDocument/2006/relationships/hyperlink" Target="https://www.instagram.com/healthwatch_surre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hyperlink" Target="https://www.facebook.com/healthwatchsurrey" TargetMode="External"/><Relationship Id="rId3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3826fa84612661f2963b9604562cd6c5">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9285d2689cc0c75c2861878e6fc4ad08"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2.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3.xml><?xml version="1.0" encoding="utf-8"?>
<ds:datastoreItem xmlns:ds="http://schemas.openxmlformats.org/officeDocument/2006/customXml" ds:itemID="{8106E161-CE58-4C58-8954-B6287DBDD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Ellen Evans</dc:creator>
  <keywords/>
  <dc:description/>
  <lastModifiedBy>Ellen Evans</lastModifiedBy>
  <revision>106</revision>
  <lastPrinted>2025-10-10T12:36:00.0000000Z</lastPrinted>
  <dcterms:created xsi:type="dcterms:W3CDTF">2025-12-09T10:09:00.0000000Z</dcterms:created>
  <dcterms:modified xsi:type="dcterms:W3CDTF">2025-12-17T12:37:43.8824182Z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293200</vt:r8>
  </property>
  <property fmtid="{D5CDD505-2E9C-101B-9397-08002B2CF9AE}" pid="4" name="ContentTypeId">
    <vt:lpwstr>0x01010024044832956C4A4E989A9D0D1F55E85E</vt:lpwstr>
  </property>
</Properties>
</file>